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Assessment</w:t>
      </w:r>
      <w:r>
        <w:t xml:space="preserve"> </w:t>
      </w:r>
      <w:r>
        <w:t xml:space="preserve">Report:</w:t>
      </w:r>
      <w:r>
        <w:t xml:space="preserve"> </w:t>
      </w:r>
      <w:r>
        <w:t xml:space="preserve">Actor</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laboratory-performance-assessment-report"/>
    <w:p>
      <w:pPr>
        <w:pStyle w:val="Heading1"/>
      </w:pPr>
      <w:r>
        <w:t xml:space="preserve">Laboratory Performance Assessment Report</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ACT-CHI-99887766</w:t>
      </w:r>
      <w:r>
        <w:br/>
      </w:r>
      <w:r>
        <w:rPr>
          <w:bCs/>
          <w:b/>
        </w:rPr>
        <w:t xml:space="preserve">Jurisdiction:</w:t>
      </w:r>
      <w:r>
        <w:t xml:space="preserve"> </w:t>
      </w:r>
      <w:r>
        <w:t xml:space="preserve">United States Chicago, Illinois Region</w:t>
      </w:r>
    </w:p>
    <w:bookmarkEnd w:id="20"/>
    <w:bookmarkStart w:id="21" w:name="i.-executive-summary"/>
    <w:p>
      <w:pPr>
        <w:pStyle w:val="Heading2"/>
      </w:pPr>
      <w:r>
        <w:t xml:space="preserve">I. Executive Summary</w:t>
      </w:r>
    </w:p>
    <w:p>
      <w:pPr>
        <w:pStyle w:val="FirstParagraph"/>
      </w:pPr>
      <w:r>
        <w:t xml:space="preserve">This comprehensive laboratory report details the rigorous evaluation procedures conducted on a specific Actor candidate within the metropolitan area of United States Chicago. The objective of this assessment was to quantify the artistic capabilities, technical proficiency, and psychological resilience of the actor in question. By treating performance art through a scientific lens, we aim to establish empirical data regarding stage presence, vocal projection limits, emotional range accessibility, and physical endurance. The following sections outline the methodology employed during this lab session at our designated testing facility in Chicago's downtown arts district.</w:t>
      </w:r>
    </w:p>
    <w:bookmarkEnd w:id="21"/>
    <w:bookmarkStart w:id="22" w:name="ii.-objectives-of-the-laboratory-study"/>
    <w:p>
      <w:pPr>
        <w:pStyle w:val="Heading2"/>
      </w:pPr>
      <w:r>
        <w:t xml:space="preserve">II. Objectives of the Laboratory Study</w:t>
      </w:r>
    </w:p>
    <w:p>
      <w:pPr>
        <w:pStyle w:val="FirstParagraph"/>
      </w:pPr>
      <w:r>
        <w:t xml:space="preserve">The primary goal of this investigation is to determine the suitability of the Actor for high-stakes theatrical productions specific to the United States Chicago market. The specific objectives include:</w:t>
      </w:r>
      <w:r>
        <w:t xml:space="preserve"> </w:t>
      </w:r>
      <w:r>
        <w:t xml:space="preserve">1. To measure vocal stability and clarity under varying stress conditions.</w:t>
      </w:r>
      <w:r>
        <w:br/>
      </w:r>
      <w:r>
        <w:t xml:space="preserve">2. To analyze emotional recall accuracy when prompted by standardized stimuli.</w:t>
      </w:r>
      <w:r>
        <w:br/>
      </w:r>
      <w:r>
        <w:t xml:space="preserve">3. To assess physical coordination and stamina during prolonged physical sequences.</w:t>
      </w:r>
      <w:r>
        <w:br/>
      </w:r>
      <w:r>
        <w:t xml:space="preserve">4. To evaluate adaptability to rapid script changes, simulating the dynamic environment typical of live theater in United States Chicago venues such as the Steppenwolf Theatre or the Goodman Theater.</w:t>
      </w:r>
    </w:p>
    <w:bookmarkEnd w:id="22"/>
    <w:bookmarkStart w:id="23" w:name="iii.-methodology-and-experimental-setup"/>
    <w:p>
      <w:pPr>
        <w:pStyle w:val="Heading2"/>
      </w:pPr>
      <w:r>
        <w:t xml:space="preserve">III. Methodology and Experimental Setup</w:t>
      </w:r>
    </w:p>
    <w:p>
      <w:pPr>
        <w:pStyle w:val="FirstParagraph"/>
      </w:pPr>
      <w:r>
        <w:t xml:space="preserve">The laboratory tests were conducted over a period of five days in a controlled studio environment located in downtown Chicago. The facility was equipped with high-fidelity audio recording devices, motion capture sensors for physical analysis, and biometric monitors to track heart rate variability during intense emotional scenes.</w:t>
      </w:r>
      <w:r>
        <w:t xml:space="preserve"> </w:t>
      </w:r>
      <w:r>
        <w:t xml:space="preserve">**3.1 Vocal Acoustics Testing**</w:t>
      </w:r>
      <w:r>
        <w:t xml:space="preserve"> </w:t>
      </w:r>
      <w:r>
        <w:t xml:space="preserve">The Actor was subjected to an acoustic chamber simulation where they were required to deliver monologues from classic American plays. Microphones placed at various distances measured decibel levels, pitch consistency, and articulation speed. This data is crucial for understanding how well the Actor’s voice projects without amplification in large Chicago venues with challenging acoustics.</w:t>
      </w:r>
      <w:r>
        <w:t xml:space="preserve"> </w:t>
      </w:r>
      <w:r>
        <w:t xml:space="preserve">**3.2 Emotional Range Calibration**</w:t>
      </w:r>
      <w:r>
        <w:t xml:space="preserve"> </w:t>
      </w:r>
      <w:r>
        <w:t xml:space="preserve">Using a method inspired by Stanislavski’s system but adapted for modern psychological profiling, the Actor was presented with a series of visual and auditory stimuli designed to evoke specific emotions: grief, joy, anger, and fear. Biofeedback sensors monitored physiological responses such as pupil dilation and galvanic skin response to ensure authenticity. This lab technique helps verify that the Actor’s performance is not merely superficial but rooted in genuine emotional resonance.</w:t>
      </w:r>
      <w:r>
        <w:t xml:space="preserve"> </w:t>
      </w:r>
      <w:r>
        <w:t xml:space="preserve">**3.3 Physical Endurance Trials**</w:t>
      </w:r>
      <w:r>
        <w:t xml:space="preserve"> </w:t>
      </w:r>
      <w:r>
        <w:t xml:space="preserve">To simulate the physical demands of stage combat or dance-intensive roles, the Actor performed choreographed sequences while wearing heart rate monitors and accelerometers. The goal was to determine if the Actor maintains character integrity and physical safety protocols even when fatigued, a common challenge in long-running plays in United States Chicago.</w:t>
      </w:r>
    </w:p>
    <w:bookmarkEnd w:id="23"/>
    <w:bookmarkStart w:id="24" w:name="iv.-results-and-data-analysis"/>
    <w:p>
      <w:pPr>
        <w:pStyle w:val="Heading2"/>
      </w:pPr>
      <w:r>
        <w:t xml:space="preserve">IV. Results and Data Analysis</w:t>
      </w:r>
    </w:p>
    <w:p>
      <w:pPr>
        <w:pStyle w:val="FirstParagraph"/>
      </w:pPr>
      <w:r>
        <w:t xml:space="preserve">**4.1 Vocal Performance Metrics**</w:t>
      </w:r>
      <w:r>
        <w:t xml:space="preserve"> </w:t>
      </w:r>
      <w:r>
        <w:t xml:space="preserve">The data indicates that the Actor possesses exceptional vocal control. In the acoustic tests, the Actor maintained a consistent volume of 85 decibels at a distance of 30 feet without straining, exceeding industry standards for non-amplified theater in United States Chicago. The articulation score was recorded at 98%, indicating clear diction even during rapid-fire dialogue typical of modern urban dramas.</w:t>
      </w:r>
      <w:r>
        <w:t xml:space="preserve"> </w:t>
      </w:r>
      <w:r>
        <w:t xml:space="preserve">**4.2 Emotional Recall Accuracy**</w:t>
      </w:r>
      <w:r>
        <w:t xml:space="preserve"> </w:t>
      </w:r>
      <w:r>
        <w:t xml:space="preserve">During the emotional calibration phase, the Actor demonstrated a remarkable ability to access deep emotional states on command. The biometric data showed significant spikes in heart rate and skin conductance corresponding with scenes requiring high tension, suggesting a profound connection to the material. Critics often praise Chicago actors for their gritty realism, and this lab report confirms that this Actor exhibits the necessary psychological depth to deliver such authentic performances.</w:t>
      </w:r>
      <w:r>
        <w:t xml:space="preserve"> </w:t>
      </w:r>
      <w:r>
        <w:t xml:space="preserve">**4.3 Physical Stamina and Coordination**</w:t>
      </w:r>
      <w:r>
        <w:t xml:space="preserve"> </w:t>
      </w:r>
      <w:r>
        <w:t xml:space="preserve">The endurance trials revealed that while the Actor’s initial stamina is average, their recovery rate is superior to baseline averages for performers in the region. By minute twenty of continuous physical activity, the Actor’s coordination metrics remained stable, whereas control groups showed a 15% decline in precision. This suggests that with proper conditioning training tailored to United States Chicago theater standards, this Actor could handle physically demanding roles with minimal risk of injury or performance degradation.</w:t>
      </w:r>
    </w:p>
    <w:bookmarkEnd w:id="24"/>
    <w:bookmarkStart w:id="25" w:name="v.-observations-on-cultural-context"/>
    <w:p>
      <w:pPr>
        <w:pStyle w:val="Heading2"/>
      </w:pPr>
      <w:r>
        <w:t xml:space="preserve">V. Observations on Cultural Context</w:t>
      </w:r>
    </w:p>
    <w:p>
      <w:pPr>
        <w:pStyle w:val="FirstParagraph"/>
      </w:pPr>
      <w:r>
        <w:t xml:space="preserve">It is important to note the specific context of testing within United States Chicago. The city has a rich theatrical history that values improvisation and ensemble work. During the lab’s improvisational exercises, the Actor displayed strong collaborative instincts, actively listening and reacting to scene partners rather than waiting for cues. This trait aligns perfectly with the collaborative ethos found in major Chicago production houses. The ability to blend individual talent with group dynamics is a critical metric for success in this specific geographic market, and our Actor scored highly in this area.</w:t>
      </w:r>
    </w:p>
    <w:bookmarkEnd w:id="25"/>
    <w:bookmarkStart w:id="26" w:name="vi.-limitations-of-the-study"/>
    <w:p>
      <w:pPr>
        <w:pStyle w:val="Heading2"/>
      </w:pPr>
      <w:r>
        <w:t xml:space="preserve">VI. Limitations of the Study</w:t>
      </w:r>
    </w:p>
    <w:p>
      <w:pPr>
        <w:pStyle w:val="FirstParagraph"/>
      </w:pPr>
      <w:r>
        <w:t xml:space="preserve">While the laboratory setting provides controlled and measurable data, it inherently lacks the chaotic energy of a live audience. The psychological pressure exerted by a live crowd in United States Chicago, known for its knowledgeable and vocal theater-going public, cannot be fully replicated in a studio. Therefore, while these results are promising indicators of capability, they should be considered as part of a broader casting evaluation process that includes live auditions before the general public or industry scouts.</w:t>
      </w:r>
    </w:p>
    <w:bookmarkEnd w:id="26"/>
    <w:bookmarkStart w:id="27" w:name="vii.-conclusion"/>
    <w:p>
      <w:pPr>
        <w:pStyle w:val="Heading2"/>
      </w:pPr>
      <w:r>
        <w:t xml:space="preserve">VII. Conclusion</w:t>
      </w:r>
    </w:p>
    <w:p>
      <w:pPr>
        <w:pStyle w:val="FirstParagraph"/>
      </w:pPr>
      <w:r>
        <w:t xml:space="preserve">This laboratory report concludes that the Actor under evaluation possesses the technical skills, emotional depth, and physical resilience required for professional theater work in United States Chicago. The empirical data supports a recommendation for further consideration in major regional productions. The combination of superior vocal projection and authentic emotional recall positions this Actor as a strong candidate to meet the rigorous demands of Chicago’s prestigious stage venues. Future studies should focus on live audience interaction metrics to complement these laboratory findings, ensuring a holistic assessment of their potential impact in the United States Chicago arts community.</w:t>
      </w:r>
    </w:p>
    <w:p>
      <w:r>
        <w:pict>
          <v:rect style="width:0;height:1.5pt" o:hralign="center" o:hrstd="t" o:hr="t"/>
        </w:pict>
      </w:r>
    </w:p>
    <w:p>
      <w:pPr>
        <w:pStyle w:val="FirstParagraph"/>
      </w:pPr>
      <w:r>
        <w:rPr>
          <w:iCs/>
          <w:i/>
        </w:rPr>
        <w:t xml:space="preserve">Prepared by: Senior Lab Analyst, Performance Arts Division</w:t>
      </w:r>
      <w:r>
        <w:br/>
      </w:r>
      <w:r>
        <w:rPr>
          <w:iCs/>
          <w:i/>
        </w:rPr>
        <w:t xml:space="preserve">Location: Chicago Testing Facility, Illinois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Assessment Report: Actor Evaluation in United States Chicago</dc:title>
  <dc:creator/>
  <dc:language>en</dc:language>
  <cp:keywords/>
  <dcterms:created xsi:type="dcterms:W3CDTF">2026-07-29T07:44:46Z</dcterms:created>
  <dcterms:modified xsi:type="dcterms:W3CDTF">2026-07-29T07:44:46Z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