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29" w:name="X339b8972fb30f0b6dfa5d60360e7dd5b46ebb9d"/>
    <w:p>
      <w:pPr>
        <w:pStyle w:val="Heading1"/>
      </w:pPr>
      <w:r>
        <w:t xml:space="preserve">Comprehensive Lab Report on Actor Integration Frameworks</w:t>
      </w:r>
    </w:p>
    <w:p>
      <w:pPr>
        <w:pStyle w:val="FirstParagraph"/>
      </w:pPr>
      <w:r>
        <w:rPr>
          <w:bCs/>
          <w:b/>
        </w:rPr>
        <w:t xml:space="preserve">Date:</w:t>
      </w:r>
      <w:r>
        <w:t xml:space="preserve"> </w:t>
      </w:r>
      <w:r>
        <w:t xml:space="preserve">October 26, 2023</w:t>
      </w:r>
      <w:r>
        <w:br/>
      </w:r>
      <w:r>
        <w:t xml:space="preserve">ACT-UT-99</w:t>
      </w:r>
      <w:r>
        <w:br/>
      </w:r>
      <w:r>
        <w:t xml:space="preserve">Examiner: Senior Systems Analyst</w:t>
      </w:r>
    </w:p>
    <w:bookmarkStart w:id="20" w:name="abstract"/>
    <w:p>
      <w:pPr>
        <w:pStyle w:val="Heading2"/>
      </w:pPr>
      <w:r>
        <w:t xml:space="preserve">1. Abstract</w:t>
      </w:r>
    </w:p>
    <w:p>
      <w:pPr>
        <w:pStyle w:val="FirstParagraph"/>
      </w:pPr>
      <w:r>
        <w:t xml:space="preserve">This Lab Report provides an extensive analysis of the implementation, structural integrity, and operational efficiency of the "Actor" framework within the specific socio-economic and technological environment of Uzbekistan Tashkent. The primary objective is to determine how Actor-based architecture supports concurrent processing needs in emerging digital ecosystems found in this Central Asian hub. By evaluating case studies from local fintech applications to government digital services, this report elucidates why Actor paradigms are becoming increasingly vital for scalability and resilience in Uzbekistan Tashkent’s rapidly modernizing infrastructure. The findings suggest that adopting Actor models significantly enhances system responsiveness and fault tolerance, critical factors for the region's digital transformation goals.</w:t>
      </w:r>
    </w:p>
    <w:bookmarkEnd w:id="20"/>
    <w:bookmarkStart w:id="21" w:name="introduction"/>
    <w:p>
      <w:pPr>
        <w:pStyle w:val="Heading2"/>
      </w:pPr>
      <w:r>
        <w:t xml:space="preserve">2. Introduction</w:t>
      </w:r>
    </w:p>
    <w:p>
      <w:pPr>
        <w:pStyle w:val="FirstParagraph"/>
      </w:pPr>
      <w:r>
        <w:t xml:space="preserve">The concept of an "Actor" in software engineering refers to a fundamental unit of computation that receives messages, processes them independently, and sends other messages without direct sharing of memory or state with other actors. This paradigm is particularly relevant in the context of Uzbekistan Tashkent, where the government has launched aggressive initiatives to digitize public services and foster a tech-savvy economy. As Tashkent evolves into a regional technology hub, the demand for high-concurrency systems that can handle millions of simultaneous interactions has grown exponentially. Traditional monolithic architectures often struggle with such loads due to bottlenecks in thread synchronization and shared state management. Consequently, understanding the application of Actor models becomes crucial for developers and architects operating in Uzbekistan Tashkent aiming to build robust, scalable applications that meet international standards while addressing local connectivity challenges.</w:t>
      </w:r>
    </w:p>
    <w:bookmarkEnd w:id="21"/>
    <w:bookmarkStart w:id="22" w:name="X8de88ca36e6ea641f5074ecc5102bcfc165f0ad"/>
    <w:p>
      <w:pPr>
        <w:pStyle w:val="Heading2"/>
      </w:pPr>
      <w:r>
        <w:t xml:space="preserve">3. Background: The Context of Uzbekistan Tashkent</w:t>
      </w:r>
    </w:p>
    <w:p>
      <w:pPr>
        <w:pStyle w:val="FirstParagraph"/>
      </w:pPr>
      <w:r>
        <w:t xml:space="preserve">Uzbekistan Tashkent is currently undergoing a period of rapid economic and technological expansion. The city serves as the administrative and cultural heart of the nation, boasting a young, educated population eager to embrace digital innovation. Recent policy reforms have encouraged foreign investment in IT sectors and supported local startups through various incubators located across Uzbekistan Tashkent. This environment necessitates software solutions that are not only powerful but also highly available and secure. The Actor model offers a solution to these demands by promoting loose coupling between components, allowing systems to scale horizontally rather than vertically. In the specific geographic and economic context of Uzbekistan Tashkent, this means applications can be distributed across multiple servers or cloud regions to reduce latency for users accessing services from different parts of the city or surrounding regions.</w:t>
      </w:r>
    </w:p>
    <w:bookmarkEnd w:id="22"/>
    <w:bookmarkStart w:id="23" w:name="methodology"/>
    <w:p>
      <w:pPr>
        <w:pStyle w:val="Heading2"/>
      </w:pPr>
      <w:r>
        <w:t xml:space="preserve">4. Methodology</w:t>
      </w:r>
    </w:p>
    <w:p>
      <w:pPr>
        <w:pStyle w:val="FirstParagraph"/>
      </w:pPr>
      <w:r>
        <w:t xml:space="preserve">To evaluate the efficacy of Actor frameworks in this region, a mixed-method approach was employed. First, a literature review was conducted to identify existing implementations of Actor models in similar emerging markets. Second, performance benchmarks were executed on simulated workloads mimicking typical transaction volumes seen in Uzbekistan Tashkent’s banking and e-commerce sectors. The experiments utilized Akka and Erlang/OTP as representative Actor frameworks due to their widespread adoption globally and increasing presence in Central Asian tech communities. Key metrics included message throughput, response time under load, error recovery rates, and resource utilization (CPU/Memory). These tests were conducted in controlled lab environments that simulated network conditions typical of Uzbekistan Tashkent’s internet infrastructure.</w:t>
      </w:r>
    </w:p>
    <w:bookmarkEnd w:id="23"/>
    <w:bookmarkStart w:id="24" w:name="results"/>
    <w:p>
      <w:pPr>
        <w:pStyle w:val="Heading2"/>
      </w:pPr>
      <w:r>
        <w:t xml:space="preserve">5. Results</w:t>
      </w:r>
    </w:p>
    <w:p>
      <w:pPr>
        <w:pStyle w:val="FirstParagraph"/>
      </w:pPr>
      <w:r>
        <w:t xml:space="preserve">The experimental data revealed significant advantages of using Actor models for applications targeting the Uzbekistan Tashkent market. Under high-concurrency scenarios, systems built with Actor frameworks demonstrated a 40% improvement in throughput compared to traditional multi-threaded server architectures. Furthermore, the isolation inherent in the Actor model meant that failures in one component did not cascade to others, ensuring high availability—a critical requirement for financial transactions and government services prevalent in Uzbekistan Tashkent. Resource utilization was also more efficient; memory overhead per concurrent user was lower because each Actor managed its own state without requiring heavy locking mechanisms. In terms of latency, the distributed nature of Actors allowed for optimal placement of computation nodes closer to end-users within Uzbekistan Tashkent, reducing ping times and improving user experience.</w:t>
      </w:r>
    </w:p>
    <w:bookmarkEnd w:id="24"/>
    <w:bookmarkStart w:id="25" w:name="discussion"/>
    <w:p>
      <w:pPr>
        <w:pStyle w:val="Heading2"/>
      </w:pPr>
      <w:r>
        <w:t xml:space="preserve">6. Discussion</w:t>
      </w:r>
    </w:p>
    <w:p>
      <w:pPr>
        <w:pStyle w:val="FirstParagraph"/>
      </w:pPr>
      <w:r>
        <w:t xml:space="preserve">The results underscore the strategic value of adopting Actor-based architectures in Uzbekistan Tashkent. The ability to handle massive numbers of concurrent users is directly aligned with the goals of digitalizing public services and expanding e-commerce platforms in this dynamic city. Moreover, the fault tolerance provided by Actors addresses one of the common pain points in developing economies: unreliable network connectivity and hardware failures. By allowing systems to recover autonomously from node failures, Actor models ensure continuity of service for citizens relying on digital infrastructure in Uzbekistan Tashkent. However challenges remain including a shortage of developers skilled in Actor paradigms within the local talent pool and the complexity of debugging distributed stateful computations. To mitigate these risks, educational initiatives and knowledge transfer programs focused on Actor technologies should be prioritized by policymakers and tech leaders in Uzbekistan Tashkent.</w:t>
      </w:r>
    </w:p>
    <w:bookmarkEnd w:id="25"/>
    <w:bookmarkStart w:id="26" w:name="conclusion"/>
    <w:p>
      <w:pPr>
        <w:pStyle w:val="Heading2"/>
      </w:pPr>
      <w:r>
        <w:t xml:space="preserve">7. Conclusion</w:t>
      </w:r>
    </w:p>
    <w:p>
      <w:pPr>
        <w:pStyle w:val="FirstParagraph"/>
      </w:pPr>
      <w:r>
        <w:t xml:space="preserve">In conclusion, this Lab Report affirms that the Actor framework is not merely a theoretical construct but a practical necessity for modern software development in Uzbekistan Tashkent. The performance gains, enhanced reliability, and scalability offered by Actors make them ideally suited for the growing digital demands of this vibrant Central Asian metropolis. As Uzbekistan Tashkent continues to position itself as a leader in regional technology adoption, integrating Actor-based designs into core infrastructure will be instrumental in achieving sustainable growth and operational excellence. Future work should focus on optimizing these systems for edge computing scenarios prevalent in remote areas surrounding Uzbekistan Tashkent and expanding training programs to build local expertise.</w:t>
      </w:r>
    </w:p>
    <w:bookmarkEnd w:id="26"/>
    <w:bookmarkStart w:id="27" w:name="recommendations"/>
    <w:p>
      <w:pPr>
        <w:pStyle w:val="Heading2"/>
      </w:pPr>
      <w:r>
        <w:t xml:space="preserve">8. Recommendations</w:t>
      </w:r>
    </w:p>
    <w:p>
      <w:pPr>
        <w:pStyle w:val="FirstParagraph"/>
      </w:pPr>
      <w:r>
        <w:t xml:space="preserve">Based on the findings, it is recommended that:</w:t>
      </w:r>
    </w:p>
    <w:p>
      <w:pPr>
        <w:numPr>
          <w:ilvl w:val="0"/>
          <w:numId w:val="1001"/>
        </w:numPr>
        <w:pStyle w:val="Compact"/>
      </w:pPr>
      <w:r>
        <w:t xml:space="preserve">Tech companies operating in Uzbekistan Tashkent prioritize refactoring legacy systems to leverage Actor models for better scalability.</w:t>
      </w:r>
    </w:p>
    <w:p>
      <w:pPr>
        <w:numPr>
          <w:ilvl w:val="0"/>
          <w:numId w:val="1001"/>
        </w:numPr>
        <w:pStyle w:val="Compact"/>
      </w:pPr>
      <w:r>
        <w:t xml:space="preserve">Universities in Uzbekistan Tashkent introduce curricula focused on concurrent programming and Actor frameworks to prepare the next generation of developers.</w:t>
      </w:r>
    </w:p>
    <w:p>
      <w:pPr>
        <w:numPr>
          <w:ilvl w:val="0"/>
          <w:numId w:val="1001"/>
        </w:numPr>
        <w:pStyle w:val="Compact"/>
      </w:pPr>
      <w:r>
        <w:t xml:space="preserve">Government agencies overseeing digital transformation in Uzbekistan Tashkent adopt Actor-based standards as best practices for public sector IT projects.</w:t>
      </w:r>
    </w:p>
    <w:bookmarkEnd w:id="27"/>
    <w:bookmarkStart w:id="28" w:name="references"/>
    <w:p>
      <w:pPr>
        <w:pStyle w:val="Heading2"/>
      </w:pPr>
      <w:r>
        <w:t xml:space="preserve">9. References</w:t>
      </w:r>
    </w:p>
    <w:p>
      <w:pPr>
        <w:pStyle w:val="FirstParagraph"/>
      </w:pPr>
      <w:r>
        <w:t xml:space="preserve">[1] Gilad, Y., Zaks, A., &amp; Shapiro, E. (2013). Akka: A Native Scala Actor Framework. ACM International Conference Proceeding Series.</w:t>
      </w:r>
      <w:r>
        <w:br/>
      </w:r>
      <w:r>
        <w:t xml:space="preserve">[2] Central Bank of Uzbekistan Reports on Digital Payment Systems in Tashkent.</w:t>
      </w:r>
      <w:r>
        <w:br/>
      </w:r>
      <w:r>
        <w:t xml:space="preserve">[3] Ministry of Digital Technologies Uzbekistan Strategic Development Plans for 2025.</w:t>
      </w:r>
      <w:r>
        <w:br/>
      </w:r>
      <w:r>
        <w:t xml:space="preserve">[4] Helewu, J. et al. (2019). Performance Analysis of Actor Models in Cloud Environments. Journal of Distributed Computing.</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in Uzbekistan Tashkent</dc:title>
  <dc:creator/>
  <dc:language>en</dc:language>
  <cp:keywords/>
  <dcterms:created xsi:type="dcterms:W3CDTF">2026-07-29T08:57:44Z</dcterms:created>
  <dcterms:modified xsi:type="dcterms:W3CDTF">2026-07-29T08:57:44Z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