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Aerospace</w:t>
      </w:r>
      <w:r>
        <w:t xml:space="preserve"> </w:t>
      </w:r>
      <w:r>
        <w:t xml:space="preserve">Engineering</w:t>
      </w:r>
      <w:r>
        <w:t xml:space="preserve"> </w:t>
      </w:r>
      <w:r>
        <w:t xml:space="preserve">Roles</w:t>
      </w:r>
      <w:r>
        <w:t xml:space="preserve"> </w:t>
      </w:r>
      <w:r>
        <w:t xml:space="preserve">in</w:t>
      </w:r>
      <w:r>
        <w:t xml:space="preserve"> </w:t>
      </w:r>
      <w:r>
        <w:t xml:space="preserve">the</w:t>
      </w:r>
      <w:r>
        <w:t xml:space="preserve"> </w:t>
      </w:r>
      <w:r>
        <w:t xml:space="preserve">Development</w:t>
      </w:r>
      <w:r>
        <w:t xml:space="preserve"> </w:t>
      </w:r>
      <w:r>
        <w:t xml:space="preserve">Hubs</w:t>
      </w:r>
      <w:r>
        <w:t xml:space="preserve"> </w:t>
      </w:r>
      <w:r>
        <w:t xml:space="preserve">of</w:t>
      </w:r>
      <w:r>
        <w:t xml:space="preserve"> </w:t>
      </w:r>
      <w:r>
        <w:t xml:space="preserve">Brazil,</w:t>
      </w:r>
      <w:r>
        <w:t xml:space="preserve"> </w:t>
      </w:r>
      <w:r>
        <w:t xml:space="preserve">specifically</w:t>
      </w:r>
      <w:r>
        <w:t xml:space="preserve"> </w:t>
      </w:r>
      <w:r>
        <w:t xml:space="preserve">Brasília</w:t>
      </w:r>
    </w:p>
    <w:bookmarkStart w:id="45" w:name="X12cc5cdc11ea971567ac3911d9dd60e9ff185c1"/>
    <w:p>
      <w:pPr>
        <w:pStyle w:val="Heading1"/>
      </w:pPr>
      <w:r>
        <w:t xml:space="preserve">Laboratory Report on Aerospace Engineering Practices in Brazil Brasília</w:t>
      </w:r>
    </w:p>
    <w:p>
      <w:pPr>
        <w:pStyle w:val="FirstParagraph"/>
      </w:pPr>
      <w:r>
        <w:rPr>
          <w:bCs/>
          <w:b/>
        </w:rPr>
        <w:t xml:space="preserve">Date:</w:t>
      </w:r>
      <w:r>
        <w:t xml:space="preserve"> </w:t>
      </w:r>
      <w:r>
        <w:t xml:space="preserve">October 26, 2023</w:t>
      </w:r>
      <w:r>
        <w:br/>
      </w:r>
      <w:r>
        <w:rPr>
          <w:bCs/>
          <w:b/>
        </w:rPr>
        <w:t xml:space="preserve">Subject:</w:t>
      </w:r>
      <w:r>
        <w:t xml:space="preserve">Aerospace Engineer Workflow and Strategic Implementation</w:t>
      </w:r>
      <w:r>
        <w:br/>
      </w:r>
      <w:r>
        <w:rPr>
          <w:bCs/>
          <w:b/>
        </w:rPr>
        <w:t xml:space="preserve">Jurisdiction:</w:t>
      </w:r>
      <w:r>
        <w:t xml:space="preserve">Brazil Brasília Federal District</w:t>
      </w:r>
    </w:p>
    <w:bookmarkStart w:id="44" w:name="section"/>
    <w:p>
      <w:pPr>
        <w:pStyle w:val="Heading2"/>
      </w:pPr>
      <w:bookmarkStart w:id="20" w:name="executive-summary"/>
      <w:bookmarkEnd w:id="20"/>
    </w:p>
    <w:bookmarkStart w:id="23" w:name="section-1"/>
    <w:p>
      <w:pPr>
        <w:pStyle w:val="Heading3"/>
      </w:pPr>
      <w:bookmarkStart w:id="21" w:name="executive-summary"/>
      <w:bookmarkEnd w:id="21"/>
    </w:p>
    <w:p>
      <w:pPr>
        <w:pStyle w:val="FirstParagraph"/>
      </w:pPr>
      <w:r>
        <w:t xml:space="preserve">1.0 Executive Summary</w:t>
      </w:r>
      <w:r>
        <w:t xml:space="preserve"> </w:t>
      </w:r>
      <w:r>
        <w:t xml:space="preserve">This laboratory report provides a comprehensive analysis of the role, responsibilities, and strategic importance of an</w:t>
      </w:r>
      <w:r>
        <w:t xml:space="preserve"> </w:t>
      </w:r>
      <w:r>
        <w:rPr>
          <w:bCs/>
          <w:b/>
        </w:rPr>
        <w:t xml:space="preserve">Aerospace Engineer</w:t>
      </w:r>
      <w:r>
        <w:t xml:space="preserve"> </w:t>
      </w:r>
      <w:r>
        <w:t xml:space="preserve">operating within the unique geopolitical and industrial landscape of</w:t>
      </w:r>
      <w:r>
        <w:t xml:space="preserve"> </w:t>
      </w:r>
      <w:r>
        <w:rPr>
          <w:bCs/>
          <w:b/>
        </w:rPr>
        <w:t xml:space="preserve">Brazil Brasília</w:t>
      </w:r>
      <w:r>
        <w:t xml:space="preserve">. As the capital city of Brazil, Brasília serves not merely as an administrative center but as a critical node in the nation’s technological infrastructure. This document details how aerospace engineering principles are applied to national defense, satellite communications, and urban aviation planning within this specific region. The report highlights the intersection of theoretical physics with practical application in a government-centric environment, emphasizing the necessity for precision and regulatory compliance when operating under the auspices of Brazilian federal authorities located in</w:t>
      </w:r>
      <w:r>
        <w:t xml:space="preserve"> </w:t>
      </w:r>
      <w:r>
        <w:rPr>
          <w:bCs/>
          <w:b/>
        </w:rPr>
        <w:t xml:space="preserve">Brazil Brasília</w:t>
      </w:r>
      <w:r>
        <w:t xml:space="preserve">.</w:t>
      </w:r>
    </w:p>
    <w:p>
      <w:pPr>
        <w:pStyle w:val="BodyText"/>
      </w:pPr>
      <w:bookmarkStart w:id="22" w:name="introduction"/>
      <w:bookmarkEnd w:id="22"/>
    </w:p>
    <w:bookmarkEnd w:id="23"/>
    <w:bookmarkStart w:id="25" w:name="X18cd953b60a00783ec5ac64c78b2d16260338af"/>
    <w:p>
      <w:pPr>
        <w:pStyle w:val="Heading3"/>
      </w:pPr>
      <w:r>
        <w:t xml:space="preserve">1.1 Introduction to Aerospace Engineering Contexts</w:t>
      </w:r>
    </w:p>
    <w:p>
      <w:pPr>
        <w:pStyle w:val="FirstParagraph"/>
      </w:pPr>
      <w:r>
        <w:t xml:space="preserve">Aerospace engineering is a primary branch of engineering concerned with the research, design, development, construction, science and technology of aircraft and spacecraft. Traditionally associated with coastal manufacturing hubs or international space agencies like NASA or ESA, the role of an</w:t>
      </w:r>
      <w:r>
        <w:t xml:space="preserve"> </w:t>
      </w:r>
      <w:r>
        <w:rPr>
          <w:bCs/>
          <w:b/>
        </w:rPr>
        <w:t xml:space="preserve">Aerospace Engineer</w:t>
      </w:r>
      <w:r>
        <w:t xml:space="preserve"> </w:t>
      </w:r>
      <w:r>
        <w:t xml:space="preserve">is increasingly vital in inland capital cities where policy meets innovation. In the context of</w:t>
      </w:r>
      <w:r>
        <w:t xml:space="preserve"> </w:t>
      </w:r>
      <w:r>
        <w:rPr>
          <w:bCs/>
          <w:b/>
        </w:rPr>
        <w:t xml:space="preserve">Brazil Brasília</w:t>
      </w:r>
      <w:r>
        <w:t xml:space="preserve">, the engineer serves as a bridge between high-level federal mandates and technical execution. The city’s unique status as a planned city built to promote interior development has created an environment where aerospace technologies are utilized for territorial integration, border surveillance, and satellite data processing. This report aims to deconstruct the daily operations, ethical considerations, and technical challenges faced by professionals in this domain within the Federal District of Brazil.</w:t>
      </w:r>
    </w:p>
    <w:p>
      <w:pPr>
        <w:pStyle w:val="BodyText"/>
      </w:pPr>
      <w:bookmarkStart w:id="24" w:name="methodology"/>
      <w:bookmarkEnd w:id="24"/>
    </w:p>
    <w:bookmarkEnd w:id="25"/>
    <w:bookmarkStart w:id="27" w:name="methodology-and-scope"/>
    <w:p>
      <w:pPr>
        <w:pStyle w:val="Heading3"/>
      </w:pPr>
      <w:r>
        <w:t xml:space="preserve">1.2 Methodology and Scope</w:t>
      </w:r>
    </w:p>
    <w:p>
      <w:pPr>
        <w:pStyle w:val="FirstParagraph"/>
      </w:pPr>
      <w:r>
        <w:t xml:space="preserve">The scope of this laboratory report is defined by an observational study of operational workflows in research institutes, defense contractors, and government agencies headquartered in</w:t>
      </w:r>
      <w:r>
        <w:t xml:space="preserve"> </w:t>
      </w:r>
      <w:r>
        <w:rPr>
          <w:bCs/>
          <w:b/>
        </w:rPr>
        <w:t xml:space="preserve">Brazil Brasília</w:t>
      </w:r>
      <w:r>
        <w:t xml:space="preserve">. The methodology involves reviewing technical documentation related to drone surveillance systems used for Amazonian border monitoring, satellite telemetry analysis conducted by local partners of the Brazilian Space Agency (AEB), and urban air mobility planning. The focus remains strictly on the application of aerospace engineering principles by an</w:t>
      </w:r>
      <w:r>
        <w:t xml:space="preserve"> </w:t>
      </w:r>
      <w:r>
        <w:rPr>
          <w:bCs/>
          <w:b/>
        </w:rPr>
        <w:t xml:space="preserve">Aerospace Engineer</w:t>
      </w:r>
      <w:r>
        <w:t xml:space="preserve"> </w:t>
      </w:r>
      <w:r>
        <w:t xml:space="preserve">within this specific geographic and administrative jurisdiction. Data was synthesized from public records, technical white papers released by institutions in</w:t>
      </w:r>
      <w:r>
        <w:t xml:space="preserve"> </w:t>
      </w:r>
      <w:r>
        <w:rPr>
          <w:bCs/>
          <w:b/>
        </w:rPr>
        <w:t xml:space="preserve">Brazil Brasília</w:t>
      </w:r>
      <w:r>
        <w:t xml:space="preserve">, and standard operating procedures for federal aerospace projects.</w:t>
      </w:r>
    </w:p>
    <w:p>
      <w:pPr>
        <w:pStyle w:val="BodyText"/>
      </w:pPr>
      <w:bookmarkStart w:id="26" w:name="technical-roles"/>
      <w:bookmarkEnd w:id="26"/>
    </w:p>
    <w:bookmarkEnd w:id="27"/>
    <w:bookmarkStart w:id="32" w:name="X9139516486cf6090cc7c4347dd4d48556322360"/>
    <w:p>
      <w:pPr>
        <w:pStyle w:val="Heading3"/>
      </w:pPr>
      <w:r>
        <w:t xml:space="preserve">2.0 Technical Roles of the Aerospace Engineer in Brasília</w:t>
      </w:r>
    </w:p>
    <w:bookmarkStart w:id="28" w:name="unmanned-aerial-systems-uas-integration"/>
    <w:p>
      <w:pPr>
        <w:pStyle w:val="Heading4"/>
      </w:pPr>
      <w:r>
        <w:t xml:space="preserve">2.1 Unmanned Aerial Systems (UAS) Integration</w:t>
      </w:r>
    </w:p>
    <w:p>
      <w:pPr>
        <w:pStyle w:val="FirstParagraph"/>
      </w:pPr>
      <w:r>
        <w:t xml:space="preserve">One of the primary functions of an</w:t>
      </w:r>
      <w:r>
        <w:t xml:space="preserve"> </w:t>
      </w:r>
      <w:r>
        <w:rPr>
          <w:bCs/>
          <w:b/>
        </w:rPr>
        <w:t xml:space="preserve">Aerospace Engineer</w:t>
      </w:r>
      <w:r>
        <w:t xml:space="preserve"> </w:t>
      </w:r>
      <w:r>
        <w:t xml:space="preserve">in</w:t>
      </w:r>
      <w:r>
        <w:t xml:space="preserve"> </w:t>
      </w:r>
      <w:r>
        <w:rPr>
          <w:bCs/>
          <w:b/>
        </w:rPr>
        <w:t xml:space="preserve">Brazil Brasília</w:t>
      </w:r>
      <w:r>
        <w:t xml:space="preserve"> </w:t>
      </w:r>
      <w:r>
        <w:t xml:space="preserve">involves the oversight and integration of Unmanned Aerial Systems. Given that a significant portion of Brazil’s landmass is remote and difficult to access by ground, UAS technology is paramount. The engineer is responsible for aerodynamic modeling, flight control software validation, and payload integration for surveillance drones. These systems are critical for environmental monitoring in the Amazon basin and agricultural forecasting in the central-west region. In</w:t>
      </w:r>
      <w:r>
        <w:t xml:space="preserve"> </w:t>
      </w:r>
      <w:r>
        <w:rPr>
          <w:bCs/>
          <w:b/>
        </w:rPr>
        <w:t xml:space="preserve">Brazil Brasília</w:t>
      </w:r>
      <w:r>
        <w:t xml:space="preserve">, where federal oversight originates, these engineers must ensure that all UAS operations comply with ANAC (National Civil Aviation Agency) regulations while meeting the strategic needs of defense ministries located within the city’s monumental axis.</w:t>
      </w:r>
    </w:p>
    <w:bookmarkEnd w:id="28"/>
    <w:bookmarkStart w:id="29" w:name="X1f564a8cc41af56e46c30a44c19674302294836"/>
    <w:p>
      <w:pPr>
        <w:pStyle w:val="Heading4"/>
      </w:pPr>
      <w:r>
        <w:t xml:space="preserve">2.2 Satellite Data Analysis and Communication</w:t>
      </w:r>
    </w:p>
    <w:p>
      <w:pPr>
        <w:pStyle w:val="FirstParagraph"/>
      </w:pPr>
      <w:r>
        <w:t xml:space="preserve">Brazil has made significant strides in its space program, notably through collaborations with AEB. An</w:t>
      </w:r>
      <w:r>
        <w:t xml:space="preserve"> </w:t>
      </w:r>
      <w:r>
        <w:rPr>
          <w:bCs/>
          <w:b/>
        </w:rPr>
        <w:t xml:space="preserve">Aerospace Engineer</w:t>
      </w:r>
      <w:r>
        <w:t xml:space="preserve"> </w:t>
      </w:r>
      <w:r>
        <w:t xml:space="preserve">based in</w:t>
      </w:r>
      <w:r>
        <w:t xml:space="preserve"> </w:t>
      </w:r>
      <w:r>
        <w:rPr>
          <w:bCs/>
          <w:b/>
        </w:rPr>
        <w:t xml:space="preserve">Brazil Brasília</w:t>
      </w:r>
      <w:r>
        <w:t xml:space="preserve"> </w:t>
      </w:r>
      <w:r>
        <w:t xml:space="preserve">often works on the ground segment of these satellite missions. This includes analyzing telemetry data received from orbit, ensuring signal integrity between satellites and ground stations located in nearby regions like Cuiabá or Alcântara, and interpreting the data for civilian use. Whether it is monitoring deforestation rates or managing emergency response communications during natural disasters, the engineer’s ability to translate complex aerospace data into actionable intelligence for policymakers in</w:t>
      </w:r>
      <w:r>
        <w:t xml:space="preserve"> </w:t>
      </w:r>
      <w:r>
        <w:rPr>
          <w:bCs/>
          <w:b/>
        </w:rPr>
        <w:t xml:space="preserve">Brazil Brasília</w:t>
      </w:r>
      <w:r>
        <w:t xml:space="preserve"> </w:t>
      </w:r>
      <w:r>
        <w:t xml:space="preserve">is a core competency required by this role.</w:t>
      </w:r>
    </w:p>
    <w:bookmarkEnd w:id="29"/>
    <w:bookmarkStart w:id="31" w:name="urban-aviation-and-airspace-management"/>
    <w:p>
      <w:pPr>
        <w:pStyle w:val="Heading4"/>
      </w:pPr>
      <w:r>
        <w:t xml:space="preserve">2.3 Urban Aviation and Airspace Management</w:t>
      </w:r>
    </w:p>
    <w:p>
      <w:pPr>
        <w:pStyle w:val="FirstParagraph"/>
      </w:pPr>
      <w:r>
        <w:t xml:space="preserve">As Brasília continues to develop its urban infrastructure, the role of the</w:t>
      </w:r>
    </w:p>
    <w:p>
      <w:pPr>
        <w:pStyle w:val="BodyText"/>
      </w:pPr>
      <w:r>
        <w:t xml:space="preserve">Aerospace Engineer</w:t>
      </w:r>
    </w:p>
    <w:p>
      <w:pPr>
        <w:pStyle w:val="BodyText"/>
      </w:pPr>
      <w:bookmarkStart w:id="30" w:name="urban-aviation"/>
      <w:bookmarkEnd w:id="30"/>
    </w:p>
    <w:bookmarkEnd w:id="31"/>
    <w:bookmarkEnd w:id="32"/>
    <w:bookmarkStart w:id="34" w:name="urban-aviation-and-airspace-management-1"/>
    <w:p>
      <w:pPr>
        <w:pStyle w:val="Heading3"/>
      </w:pPr>
      <w:r>
        <w:t xml:space="preserve">2.0 Urban Aviation and Airspace Management</w:t>
      </w:r>
    </w:p>
    <w:p>
      <w:pPr>
        <w:pStyle w:val="FirstParagraph"/>
      </w:pPr>
      <w:r>
        <w:t xml:space="preserve">While Brasília is not a primary aviation manufacturing hub like São José dos Campos, it plays a crucial role in airspace management. The engineer contributes to the optimization of flight paths over the Federal District and surrounding areas, ensuring safety for both civilian traffic near Brasília International Airport (BSB) and military operations. This involves computational fluid dynamics simulations to model airflow around new structures or natural barriers and working closely with air traffic control authorities. The unique geometry of Brasília requires specialized aerodynamic considerations that an</w:t>
      </w:r>
      <w:r>
        <w:t xml:space="preserve"> </w:t>
      </w:r>
      <w:r>
        <w:rPr>
          <w:bCs/>
          <w:b/>
        </w:rPr>
        <w:t xml:space="preserve">Aerospace Engineer</w:t>
      </w:r>
      <w:r>
        <w:t xml:space="preserve"> </w:t>
      </w:r>
      <w:r>
        <w:t xml:space="preserve">must address to maintain efficient airspace utilization within the capital region.</w:t>
      </w:r>
    </w:p>
    <w:p>
      <w:pPr>
        <w:pStyle w:val="BodyText"/>
      </w:pPr>
      <w:bookmarkStart w:id="33" w:name="regulatory-framework"/>
      <w:bookmarkEnd w:id="33"/>
    </w:p>
    <w:bookmarkEnd w:id="34"/>
    <w:bookmarkStart w:id="38" w:name="X254408f9ad625b6a8eb5b1304fb866a3019fbb9"/>
    <w:p>
      <w:pPr>
        <w:pStyle w:val="Heading3"/>
      </w:pPr>
      <w:r>
        <w:t xml:space="preserve">3.0 Regulatory and Ethical Frameworks in Brazil Brasília</w:t>
      </w:r>
    </w:p>
    <w:bookmarkStart w:id="35" w:name="compliance-with-national-standards"/>
    <w:p>
      <w:pPr>
        <w:pStyle w:val="Heading4"/>
      </w:pPr>
      <w:r>
        <w:t xml:space="preserve">3.1 Compliance with National Standards</w:t>
      </w:r>
    </w:p>
    <w:p>
      <w:pPr>
        <w:pStyle w:val="FirstParagraph"/>
      </w:pPr>
      <w:r>
        <w:t xml:space="preserve">Operating as an</w:t>
      </w:r>
      <w:r>
        <w:t xml:space="preserve"> </w:t>
      </w:r>
      <w:r>
        <w:rPr>
          <w:bCs/>
          <w:b/>
        </w:rPr>
        <w:t xml:space="preserve">Aerospace Engineer</w:t>
      </w:r>
      <w:r>
        <w:t xml:space="preserve"> </w:t>
      </w:r>
      <w:r>
        <w:t xml:space="preserve">in</w:t>
      </w:r>
      <w:r>
        <w:t xml:space="preserve"> </w:t>
      </w:r>
      <w:r>
        <w:rPr>
          <w:bCs/>
          <w:b/>
        </w:rPr>
        <w:t xml:space="preserve">Brazil Brasília</w:t>
      </w:r>
      <w:r>
        <w:br/>
      </w:r>
      <w:r>
        <w:rPr>
          <w:bCs/>
          <w:b/>
        </w:rPr>
        <w:t xml:space="preserve">Brazil Brasília.</w:t>
      </w:r>
      <w:r>
        <w:t xml:space="preserve">The engineer must navigate a complex web of regulations set by the Brazilian Ministry of Science, Technology, Innovations and Communications (MCTI) and ANAC. Compliance is not merely bureaucratic; it is a safety imperative. The report emphasizes that every design iteration or flight simulation conducted by the engineer must be documented to satisfy federal audit requirements inherent to working in</w:t>
      </w:r>
      <w:r>
        <w:t xml:space="preserve"> </w:t>
      </w:r>
      <w:r>
        <w:rPr>
          <w:bCs/>
          <w:b/>
        </w:rPr>
        <w:t xml:space="preserve">Brazil Brasília</w:t>
      </w:r>
      <w:r>
        <w:br/>
      </w:r>
      <w:r>
        <w:rPr>
          <w:bCs/>
          <w:b/>
        </w:rPr>
        <w:t xml:space="preserve">Brazil Brasília.</w:t>
      </w:r>
    </w:p>
    <w:bookmarkEnd w:id="35"/>
    <w:bookmarkStart w:id="37" w:name="X01c60bb32b0aba6705d3ac19235a370b1e5f0de"/>
    <w:p>
      <w:pPr>
        <w:pStyle w:val="Heading4"/>
      </w:pPr>
      <w:r>
        <w:t xml:space="preserve">3.2 Ethical Considerations in Defense and Surveillance</w:t>
      </w:r>
    </w:p>
    <w:p>
      <w:pPr>
        <w:pStyle w:val="FirstParagraph"/>
      </w:pPr>
      <w:r>
        <w:t xml:space="preserve">The ethical dimension of this role is significant. An</w:t>
      </w:r>
      <w:r>
        <w:t xml:space="preserve"> </w:t>
      </w:r>
      <w:r>
        <w:rPr>
          <w:bCs/>
          <w:b/>
        </w:rPr>
        <w:t xml:space="preserve">Aerospace Engineer</w:t>
      </w:r>
      <w:r>
        <w:t xml:space="preserve"> </w:t>
      </w:r>
      <w:r>
        <w:t xml:space="preserve">in</w:t>
      </w:r>
    </w:p>
    <w:p>
      <w:pPr>
        <w:pStyle w:val="BodyText"/>
      </w:pPr>
      <w:r>
        <w:t xml:space="preserve">Brazil Brasília</w:t>
      </w:r>
    </w:p>
    <w:p>
      <w:pPr>
        <w:pStyle w:val="BodyText"/>
      </w:pPr>
      <w:r>
        <w:t xml:space="preserve">Their work often intersects with national security and privacy rights. Engineers must ensure that the surveillance technologies they develop or maintain are used responsibly, adhering to Brazilian constitutional laws regarding privacy and data protection. This ethical guardrail is particularly important in a capital city where federal oversight is concentrated, and the potential for misuse of aerospace technology for political ends exists if proper checks are not in place.</w:t>
      </w:r>
    </w:p>
    <w:p>
      <w:pPr>
        <w:pStyle w:val="BodyText"/>
      </w:pPr>
      <w:bookmarkStart w:id="36" w:name="challenges"/>
      <w:bookmarkEnd w:id="36"/>
    </w:p>
    <w:bookmarkEnd w:id="37"/>
    <w:bookmarkEnd w:id="38"/>
    <w:bookmarkStart w:id="42" w:name="challenges-faced-by-aerospace-engineers"/>
    <w:p>
      <w:pPr>
        <w:pStyle w:val="Heading3"/>
      </w:pPr>
      <w:r>
        <w:t xml:space="preserve">4.0 Challenges Faced by Aerospace Engineers</w:t>
      </w:r>
    </w:p>
    <w:bookmarkStart w:id="39" w:name="interdisciplinary-collaboration"/>
    <w:p>
      <w:pPr>
        <w:pStyle w:val="Heading4"/>
      </w:pPr>
      <w:r>
        <w:t xml:space="preserve">4.1 Interdisciplinary Collaboration</w:t>
      </w:r>
    </w:p>
    <w:p>
      <w:pPr>
        <w:pStyle w:val="FirstParagraph"/>
      </w:pPr>
      <w:r>
        <w:t xml:space="preserve">A major challenge identified in this laboratory report is the need for seamless interdisciplinary collaboration. An</w:t>
      </w:r>
      <w:r>
        <w:t xml:space="preserve"> </w:t>
      </w:r>
      <w:r>
        <w:rPr>
          <w:bCs/>
          <w:b/>
        </w:rPr>
        <w:t xml:space="preserve">Aerospace Engineer</w:t>
      </w:r>
      <w:r>
        <w:br/>
      </w:r>
      <w:r>
        <w:rPr>
          <w:bCs/>
          <w:b/>
        </w:rPr>
        <w:t xml:space="preserve">Brazil Brasília.</w:t>
      </w:r>
      <w:r>
        <w:t xml:space="preserve">The engineer must speak the language of policy-makers, military strategists, and software developers alike. This translation of technical constraints into strategic advantages is a skill that defines success in this specific locale.</w:t>
      </w:r>
    </w:p>
    <w:bookmarkEnd w:id="39"/>
    <w:bookmarkStart w:id="41" w:name="X3d3cef0925caa8774bcbbc630267fa6036d5aec"/>
    <w:p>
      <w:pPr>
        <w:pStyle w:val="Heading4"/>
      </w:pPr>
      <w:r>
        <w:t xml:space="preserve">4.2 Technological Integration and Legacy Systems</w:t>
      </w:r>
    </w:p>
    <w:p>
      <w:pPr>
        <w:pStyle w:val="FirstParagraph"/>
      </w:pPr>
      <w:r>
        <w:t xml:space="preserve">Many government institutions in</w:t>
      </w:r>
    </w:p>
    <w:p>
      <w:pPr>
        <w:pStyle w:val="BodyText"/>
      </w:pPr>
      <w:r>
        <w:t xml:space="preserve">Brazil Brasília</w:t>
      </w:r>
    </w:p>
    <w:p>
      <w:pPr>
        <w:pStyle w:val="BodyText"/>
      </w:pPr>
      <w:r>
        <w:t xml:space="preserve">Legacy systems often hinder rapid innovation. An</w:t>
      </w:r>
      <w:r>
        <w:t xml:space="preserve"> </w:t>
      </w:r>
      <w:r>
        <w:rPr>
          <w:bCs/>
          <w:b/>
        </w:rPr>
        <w:t xml:space="preserve">Aerospace Engineer</w:t>
      </w:r>
      <w:r>
        <w:br/>
      </w:r>
      <w:r>
        <w:rPr>
          <w:bCs/>
          <w:b/>
        </w:rPr>
        <w:t xml:space="preserve">Brazil Brasília.</w:t>
      </w:r>
      <w:r>
        <w:t xml:space="preserve">The engineer must possess strong skills in retrofitting old hardware with new software solutions, ensuring that legacy defense and communication systems remain compatible with modern aerospace standards while operating within the secure environment of the capital.</w:t>
      </w:r>
    </w:p>
    <w:p>
      <w:pPr>
        <w:pStyle w:val="BodyText"/>
      </w:pPr>
      <w:bookmarkStart w:id="40" w:name="conclusion"/>
      <w:bookmarkEnd w:id="40"/>
    </w:p>
    <w:bookmarkEnd w:id="41"/>
    <w:bookmarkEnd w:id="42"/>
    <w:bookmarkStart w:id="43" w:name="conclusion"/>
    <w:p>
      <w:pPr>
        <w:pStyle w:val="Heading3"/>
      </w:pPr>
      <w:r>
        <w:t xml:space="preserve">5.0 Conclusion</w:t>
      </w:r>
    </w:p>
    <w:p>
      <w:pPr>
        <w:pStyle w:val="FirstParagraph"/>
      </w:pPr>
      <w:r>
        <w:t xml:space="preserve">This laboratory report concludes that the role of an</w:t>
      </w:r>
      <w:r>
        <w:t xml:space="preserve"> </w:t>
      </w:r>
      <w:r>
        <w:rPr>
          <w:bCs/>
          <w:b/>
        </w:rPr>
        <w:t xml:space="preserve">Aerospace Engineer</w:t>
      </w:r>
      <w:r>
        <w:t xml:space="preserve"> </w:t>
      </w:r>
      <w:r>
        <w:t xml:space="preserve">in</w:t>
      </w:r>
    </w:p>
    <w:p>
      <w:pPr>
        <w:pStyle w:val="BodyText"/>
      </w:pPr>
      <w:r>
        <w:t xml:space="preserve">Brazil Brasília</w:t>
      </w:r>
    </w:p>
    <w:p>
      <w:pPr>
        <w:pStyle w:val="BodyText"/>
      </w:pPr>
      <w:r>
        <w:t xml:space="preserve">The city’s strategic position as the political heart of Brazil necessitates a workforce capable of managing high-stakes aerospace projects with precision, integrity, and technical excellence. From UAS operations to satellite data analysis and airspace management, the contributions of these engineers are fundamental to national security, environmental stewardship, and technological sovereignty. As Brazil continues to expand its aerospace capabilities in</w:t>
      </w:r>
    </w:p>
    <w:p>
      <w:pPr>
        <w:pStyle w:val="BodyText"/>
      </w:pPr>
      <w:r>
        <w:t xml:space="preserve">Brazil Brasília</w:t>
      </w:r>
    </w:p>
    <w:p>
      <w:pPr>
        <w:pStyle w:val="BodyText"/>
      </w:pPr>
      <w:r>
        <w:t xml:space="preserve">The engineer remains the pivotal figure ensuring that theoretical advancements are safely and effectively implemented within the capital’s complex operational framework.</w:t>
      </w:r>
    </w:p>
    <w:p>
      <w:pPr>
        <w:pStyle w:val="BodyText"/>
      </w:pPr>
      <w:r>
        <w:rPr>
          <w:bCs/>
          <w:b/>
        </w:rPr>
        <w:t xml:space="preserve">End of Report</w:t>
      </w:r>
      <w:r>
        <w:br/>
      </w:r>
      <w:r>
        <w:t xml:space="preserve">Prepared for: Department of Aerospace Affairs, Federal District</w:t>
      </w:r>
      <w:r>
        <w:br/>
      </w:r>
      <w:r>
        <w:t xml:space="preserve">Location: Brasília, Brazil</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Aerospace Engineering Roles in the Development Hubs of Brazil, specifically Brasília</dc:title>
  <dc:creator/>
  <cp:keywords/>
  <dcterms:created xsi:type="dcterms:W3CDTF">2026-07-29T19:17:47Z</dcterms:created>
  <dcterms:modified xsi:type="dcterms:W3CDTF">2026-07-29T19:17:47Z</dcterms:modified>
</cp:coreProperties>
</file>

<file path=docProps/custom.xml><?xml version="1.0" encoding="utf-8"?>
<Properties xmlns="http://schemas.openxmlformats.org/officeDocument/2006/custom-properties" xmlns:vt="http://schemas.openxmlformats.org/officeDocument/2006/docPropsVTypes"/>
</file>