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46747645086bbf979ade60a760355261079cd86"/>
    <w:p>
      <w:pPr>
        <w:pStyle w:val="Heading1"/>
      </w:pPr>
      <w:r>
        <w:t xml:space="preserve">Laboratory Report: Strategic Analysis of the Aerospace Engineering Sector in Ivory Coast Abidjan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Infrastructure and Transport, Republic of Côte d'Ivoire</w:t>
      </w:r>
      <w:r>
        <w:br/>
      </w:r>
      <w:r>
        <w:rPr>
          <w:bCs/>
          <w:b/>
        </w:rPr>
        <w:t xml:space="preserve">From:</w:t>
      </w:r>
      <w:r>
        <w:t xml:space="preserve"> </w:t>
      </w:r>
      <w:r>
        <w:t xml:space="preserve">Department of Industrial Development &amp; Technical Standards</w:t>
      </w:r>
      <w:r>
        <w:br/>
      </w:r>
      <w:r>
        <w:rPr>
          <w:bCs/>
          <w:b/>
        </w:rPr>
        <w:t xml:space="preserve">Subject:</w:t>
      </w:r>
      <w:r>
        <w:rPr>
          <w:iCs/>
          <w:i/>
        </w:rPr>
        <w:t xml:space="preserve">Preliminary Feasibility Study for Establishing an Aerospace Engineering Hub in Ivory Coast Abidjan</w:t>
      </w:r>
    </w:p>
    <w:bookmarkStart w:id="20" w:name="executive-summary"/>
    <w:p>
      <w:pPr>
        <w:pStyle w:val="Heading2"/>
      </w:pPr>
      <w:r>
        <w:t xml:space="preserve">1.0 Executive Summary</w:t>
      </w:r>
    </w:p>
    <w:p>
      <w:pPr>
        <w:pStyle w:val="FirstParagraph"/>
      </w:pPr>
      <w:r>
        <w:t xml:space="preserve">This laboratory report evaluates the potential for integrating high-level</w:t>
      </w:r>
      <w:r>
        <w:t xml:space="preserve"> </w:t>
      </w:r>
      <w:r>
        <w:rPr>
          <w:bCs/>
          <w:b/>
        </w:rPr>
        <w:t xml:space="preserve">Aerospace Engineer</w:t>
      </w:r>
      <w:r>
        <w:t xml:space="preserve"> </w:t>
      </w:r>
      <w:r>
        <w:t xml:space="preserve">technical expertise into the industrial landscape of</w:t>
      </w:r>
      <w:r>
        <w:t xml:space="preserve"> </w:t>
      </w:r>
      <w:r>
        <w:rPr>
          <w:bCs/>
          <w:b/>
        </w:rPr>
        <w:t xml:space="preserve">Ivory Coast Abidjan</w:t>
      </w:r>
      <w:r>
        <w:t xml:space="preserve">. As a regional leader in West Africa, Abidjan serves as a critical logistical and economic hub. This document outlines the requirements for establishing maintenance, repair, and overhaul (MRO) facilities that adhere to international safety standards. The analysis suggests that by leveraging local technical talent and partnering with global entities, Abidjan can become a premier destination for aerospace engineering services in the Francophone African region.</w:t>
      </w:r>
    </w:p>
    <w:bookmarkEnd w:id="20"/>
    <w:bookmarkStart w:id="21" w:name="introduction-and-scope"/>
    <w:p>
      <w:pPr>
        <w:pStyle w:val="Heading2"/>
      </w:pPr>
      <w:r>
        <w:t xml:space="preserve">2.0 Introduction and Scope</w:t>
      </w:r>
    </w:p>
    <w:p>
      <w:pPr>
        <w:pStyle w:val="FirstParagraph"/>
      </w:pPr>
      <w:r>
        <w:t xml:space="preserve">The primary objective of this study is to assess the viability of expanding the aviation sector in</w:t>
      </w:r>
      <w:r>
        <w:t xml:space="preserve"> </w:t>
      </w:r>
      <w:r>
        <w:rPr>
          <w:bCs/>
          <w:b/>
        </w:rPr>
        <w:t xml:space="preserve">Ivory Coast Abidjan</w:t>
      </w:r>
      <w:r>
        <w:t xml:space="preserve">. While Abidjan already hosts a bustling international airport (Félix-Houphouët-Boigny International Airport), there remains a significant gap in localized, high-complexity engineering capabilities. Currently, most specialized maintenance is outsourced to Europe or North America, resulting in economic leakage and prolonged aircraft downtime.</w:t>
      </w:r>
    </w:p>
    <w:p>
      <w:pPr>
        <w:pStyle w:val="BodyText"/>
      </w:pPr>
      <w:r>
        <w:t xml:space="preserve">This report specifically targets the role of the</w:t>
      </w:r>
      <w:r>
        <w:t xml:space="preserve"> </w:t>
      </w:r>
      <w:r>
        <w:rPr>
          <w:bCs/>
          <w:b/>
        </w:rPr>
        <w:t xml:space="preserve">Aerospace Engineer</w:t>
      </w:r>
      <w:r>
        <w:t xml:space="preserve">. These professionals are essential for bridging the gap between theoretical aerodynamics/propulsion mechanics and practical application in harsh tropical environments. The scope includes an assessment of current infrastructure, regulatory frameworks within</w:t>
      </w:r>
      <w:r>
        <w:t xml:space="preserve"> </w:t>
      </w:r>
      <w:r>
        <w:rPr>
          <w:bCs/>
          <w:b/>
        </w:rPr>
        <w:t xml:space="preserve">Ivory Coast Abidjan</w:t>
      </w:r>
      <w:r>
        <w:t xml:space="preserve">, and human capital requirements.</w:t>
      </w:r>
    </w:p>
    <w:bookmarkEnd w:id="21"/>
    <w:bookmarkStart w:id="24" w:name="Xb757e9a253c14d144658803eccac918279f5666"/>
    <w:p>
      <w:pPr>
        <w:pStyle w:val="Heading2"/>
      </w:pPr>
      <w:r>
        <w:t xml:space="preserve">3.0 Technical Requirements for Aerospace Engineering Operations</w:t>
      </w:r>
    </w:p>
    <w:p>
      <w:pPr>
        <w:pStyle w:val="FirstParagraph"/>
      </w:pPr>
      <w:r>
        <w:t xml:space="preserve">To operate a certified facility, specific technical prerequisites must be met by any</w:t>
      </w:r>
      <w:r>
        <w:t xml:space="preserve"> </w:t>
      </w:r>
      <w:r>
        <w:rPr>
          <w:bCs/>
          <w:b/>
        </w:rPr>
        <w:t xml:space="preserve">Aerospace Engineer</w:t>
      </w:r>
      <w:r>
        <w:t xml:space="preserve"> </w:t>
      </w:r>
      <w:r>
        <w:t xml:space="preserve">operating in the region. The environment of</w:t>
      </w:r>
      <w:r>
        <w:t xml:space="preserve"> </w:t>
      </w:r>
      <w:r>
        <w:rPr>
          <w:bCs/>
          <w:b/>
        </w:rPr>
        <w:t xml:space="preserve">Ivory Coast Abidjan</w:t>
      </w:r>
      <w:r>
        <w:t xml:space="preserve">, characterized by high humidity and heat, poses unique challenges to airframe integrity and engine performance.</w:t>
      </w:r>
    </w:p>
    <w:bookmarkStart w:id="22" w:name="environmental-stress-testing"/>
    <w:p>
      <w:pPr>
        <w:pStyle w:val="Heading3"/>
      </w:pPr>
      <w:r>
        <w:t xml:space="preserve">3.1 Environmental Stress Testing</w:t>
      </w:r>
    </w:p>
    <w:p>
      <w:pPr>
        <w:pStyle w:val="FirstParagraph"/>
      </w:pPr>
      <w:r>
        <w:rPr>
          <w:bCs/>
          <w:b/>
        </w:rPr>
        <w:t xml:space="preserve">Aerospace Engineer</w:t>
      </w:r>
      <w:r>
        <w:t xml:space="preserve"> </w:t>
      </w:r>
      <w:r>
        <w:t xml:space="preserve">teams must conduct rigorous stress tests on aluminum alloys and composite materials used in regional aircraft fleets. Data collected from</w:t>
      </w:r>
      <w:r>
        <w:t xml:space="preserve"> </w:t>
      </w:r>
      <w:r>
        <w:rPr>
          <w:bCs/>
          <w:b/>
        </w:rPr>
        <w:t xml:space="preserve">Ivory Coast Abidjan</w:t>
      </w:r>
      <w:r>
        <w:t xml:space="preserve">'s climate indicates that corrosion rates are 20% higher than in temperate climates. Therefore, engineering protocols must mandate more frequent non-destructive testing (NDT) schedules.</w:t>
      </w:r>
    </w:p>
    <w:bookmarkEnd w:id="22"/>
    <w:bookmarkStart w:id="23" w:name="regulatory-compliance"/>
    <w:p>
      <w:pPr>
        <w:pStyle w:val="Heading3"/>
      </w:pPr>
      <w:r>
        <w:t xml:space="preserve">3.2 Regulatory Compliance</w:t>
      </w:r>
    </w:p>
    <w:p>
      <w:pPr>
        <w:pStyle w:val="FirstParagraph"/>
      </w:pPr>
      <w:r>
        <w:t xml:space="preserve">The facility must adhere to the standards set by the African Civil Aviation Commission (AFCAC) and maintain alignment with EASA (European Union Aviation Safety Agency) regulations, given that many carriers in</w:t>
      </w:r>
      <w:r>
        <w:t xml:space="preserve"> </w:t>
      </w:r>
      <w:r>
        <w:rPr>
          <w:bCs/>
          <w:b/>
        </w:rPr>
        <w:t xml:space="preserve">Ivory Coast Abidjan</w:t>
      </w:r>
      <w:r>
        <w:t xml:space="preserve"> </w:t>
      </w:r>
      <w:r>
        <w:t xml:space="preserve">operate under European operational licenses. The lead</w:t>
      </w:r>
      <w:r>
        <w:t xml:space="preserve"> </w:t>
      </w:r>
      <w:r>
        <w:rPr>
          <w:bCs/>
          <w:b/>
        </w:rPr>
        <w:t xml:space="preserve">Aerospace Engineer</w:t>
      </w:r>
      <w:r>
        <w:t xml:space="preserve"> </w:t>
      </w:r>
      <w:r>
        <w:t xml:space="preserve">is responsible for ensuring that all technical documentation and maintenance logs meet these rigorous international benchmarks.</w:t>
      </w:r>
    </w:p>
    <w:bookmarkEnd w:id="23"/>
    <w:bookmarkEnd w:id="24"/>
    <w:bookmarkStart w:id="25" w:name="economic-impact-on-ivory-coast-abidjan"/>
    <w:p>
      <w:pPr>
        <w:pStyle w:val="Heading2"/>
      </w:pPr>
      <w:r>
        <w:t xml:space="preserve">4.0 Economic Impact on Ivory Coast Abidjan</w:t>
      </w:r>
    </w:p>
    <w:p>
      <w:pPr>
        <w:pStyle w:val="FirstParagraph"/>
      </w:pPr>
      <w:r>
        <w:t xml:space="preserve">The establishment of a dedicated aerospace engineering center in</w:t>
      </w:r>
      <w:r>
        <w:t xml:space="preserve"> </w:t>
      </w:r>
      <w:r>
        <w:rPr>
          <w:bCs/>
          <w:b/>
        </w:rPr>
        <w:t xml:space="preserve">Ivory Coast Abidjan</w:t>
      </w:r>
      <w:r>
        <w:t xml:space="preserve"> </w:t>
      </w:r>
      <w:r>
        <w:t xml:space="preserve">presents substantial economic opportunities.</w:t>
      </w:r>
    </w:p>
    <w:p>
      <w:pPr>
        <w:pStyle w:val="BodyText"/>
      </w:pPr>
      <w:r>
        <w:t xml:space="preserve">Economic Factor</w:t>
      </w:r>
    </w:p>
    <w:p>
      <w:pPr>
        <w:pStyle w:val="BodyText"/>
      </w:pPr>
      <w:r>
        <w:t xml:space="preserve">Description</w:t>
      </w:r>
    </w:p>
    <w:p>
      <w:pPr>
        <w:pStyle w:val="BodyText"/>
      </w:pPr>
      <w:r>
        <w:t xml:space="preserve">JOB CREATION</w:t>
      </w:r>
    </w:p>
    <w:p>
      <w:pPr>
        <w:pStyle w:val="BodyText"/>
      </w:pPr>
      <w:r>
        <w:t xml:space="preserve">Demand for certified Aerospace Engineer technicians is projected to create 500+ direct jobs in the first three years.</w:t>
      </w:r>
    </w:p>
    <w:p>
      <w:pPr>
        <w:pStyle w:val="BodyText"/>
      </w:pPr>
      <w:r>
        <w:t xml:space="preserve">TAX REVENUE</w:t>
      </w:r>
    </w:p>
    <w:p>
      <w:pPr>
        <w:pStyle w:val="BodyText"/>
      </w:pPr>
      <w:r>
        <w:t xml:space="preserve">The influx of international aviation services will significantly boost local tax revenues in Abidjan.</w:t>
      </w:r>
    </w:p>
    <w:p>
      <w:pPr>
        <w:pStyle w:val="BodyText"/>
      </w:pPr>
      <w:r>
        <w:t xml:space="preserve">SUPPLY CHAIN</w:t>
      </w:r>
    </w:p>
    <w:p>
      <w:pPr>
        <w:pStyle w:val="BodyText"/>
      </w:pPr>
      <w:r>
        <w:t xml:space="preserve">Local suppliers in Ivory Coast Abidjan can provide consumables, reducing import costs for the engineering firm.</w:t>
      </w:r>
    </w:p>
    <w:p>
      <w:pPr>
        <w:pStyle w:val="BodyText"/>
      </w:pPr>
      <w:r>
        <w:t xml:space="preserve">By keeping maintenance operations within the country,</w:t>
      </w:r>
      <w:r>
        <w:t xml:space="preserve"> </w:t>
      </w:r>
      <w:r>
        <w:rPr>
          <w:bCs/>
          <w:b/>
        </w:rPr>
        <w:t xml:space="preserve">Ivory Coast Abidjan</w:t>
      </w:r>
      <w:r>
        <w:t xml:space="preserve"> </w:t>
      </w:r>
      <w:r>
        <w:t xml:space="preserve">retains value that would otherwise leave the economy. For an</w:t>
      </w:r>
      <w:r>
        <w:t xml:space="preserve"> </w:t>
      </w:r>
      <w:r>
        <w:rPr>
          <w:bCs/>
          <w:b/>
        </w:rPr>
        <w:t xml:space="preserve">Aerospace Engineer</w:t>
      </w:r>
      <w:r>
        <w:t xml:space="preserve">, this means a sustainable career path within their home region, reducing brain drain.</w:t>
      </w:r>
    </w:p>
    <w:bookmarkEnd w:id="25"/>
    <w:bookmarkStart w:id="26" w:name="human-capital-and-training"/>
    <w:p>
      <w:pPr>
        <w:pStyle w:val="Heading2"/>
      </w:pPr>
      <w:r>
        <w:t xml:space="preserve">5.0 Human Capital and Training</w:t>
      </w:r>
    </w:p>
    <w:p>
      <w:pPr>
        <w:pStyle w:val="FirstParagraph"/>
      </w:pPr>
      <w:r>
        <w:t xml:space="preserve">The success of this initiative relies heavily on education. Universities in</w:t>
      </w:r>
      <w:r>
        <w:t xml:space="preserve"> </w:t>
      </w:r>
      <w:r>
        <w:rPr>
          <w:bCs/>
          <w:b/>
        </w:rPr>
        <w:t xml:space="preserve">Ivory Coast Abidjan</w:t>
      </w:r>
      <w:r>
        <w:t xml:space="preserve">, such as the National Polytechnic Institute of Yamoussoukro (linked to the Abidjan technical ecosystem), must upgrade their curricula to focus on modern aerospace technologies.</w:t>
      </w:r>
    </w:p>
    <w:p>
      <w:pPr>
        <w:pStyle w:val="BodyText"/>
      </w:pPr>
      <w:r>
        <w:t xml:space="preserve">An</w:t>
      </w:r>
      <w:r>
        <w:t xml:space="preserve"> </w:t>
      </w:r>
      <w:r>
        <w:rPr>
          <w:bCs/>
          <w:b/>
        </w:rPr>
        <w:t xml:space="preserve">Aerospace Engineer</w:t>
      </w:r>
      <w:r>
        <w:t xml:space="preserve"> </w:t>
      </w:r>
      <w:r>
        <w:t xml:space="preserve">requires continuous professional development. The proposed laboratory report recommends establishing a training partnership between local institutions and major aerospace firms. This ensures that engineers in</w:t>
      </w:r>
      <w:r>
        <w:t xml:space="preserve"> </w:t>
      </w:r>
      <w:r>
        <w:rPr>
          <w:bCs/>
          <w:b/>
        </w:rPr>
        <w:t xml:space="preserve">Ivory Coast Abidjan</w:t>
      </w:r>
      <w:r>
        <w:t xml:space="preserve"> </w:t>
      </w:r>
      <w:r>
        <w:t xml:space="preserve">are up-to-date with digital twin technology, predictive maintenance AI, and new propulsion systems.</w:t>
      </w:r>
    </w:p>
    <w:bookmarkEnd w:id="26"/>
    <w:bookmarkStart w:id="27" w:name="challenges-and-risk-assessment"/>
    <w:p>
      <w:pPr>
        <w:pStyle w:val="Heading2"/>
      </w:pPr>
      <w:r>
        <w:t xml:space="preserve">6.0 Challenges and Risk Assessment</w:t>
      </w:r>
    </w:p>
    <w:p>
      <w:pPr>
        <w:pStyle w:val="FirstParagraph"/>
      </w:pPr>
      <w:r>
        <w:rPr>
          <w:bCs/>
          <w:b/>
        </w:rPr>
        <w:t xml:space="preserve">a) Supply Chain Logistics:</w:t>
      </w:r>
      <w:r>
        <w:t xml:space="preserve"> </w:t>
      </w:r>
      <w:r>
        <w:t xml:space="preserve">Sourcing specialized parts for an</w:t>
      </w:r>
      <w:r>
        <w:t xml:space="preserve"> </w:t>
      </w:r>
      <w:r>
        <w:rPr>
          <w:bCs/>
          <w:b/>
        </w:rPr>
        <w:t xml:space="preserve">Aerospace Engineer</w:t>
      </w:r>
      <w:r>
        <w:t xml:space="preserve">'s use in</w:t>
      </w:r>
      <w:r>
        <w:t xml:space="preserve"> </w:t>
      </w:r>
      <w:r>
        <w:rPr>
          <w:bCs/>
          <w:b/>
        </w:rPr>
        <w:t xml:space="preserve">Ivory Coast Abidjan</w:t>
      </w:r>
    </w:p>
    <w:p>
      <w:pPr>
        <w:pStyle w:val="BodyText"/>
      </w:pPr>
      <w:r>
        <w:rPr>
          <w:bCs/>
          <w:b/>
        </w:rPr>
        <w:t xml:space="preserve">B) Skill Gap:</w:t>
      </w:r>
      <w:r>
        <w:t xml:space="preserve"> </w:t>
      </w:r>
      <w:r>
        <w:t xml:space="preserve">While there is potential, the immediate availability of senior-level</w:t>
      </w:r>
      <w:r>
        <w:t xml:space="preserve"> </w:t>
      </w:r>
      <w:r>
        <w:rPr>
          <w:bCs/>
          <w:b/>
        </w:rPr>
        <w:t xml:space="preserve">Aerospace Engineer</w:t>
      </w:r>
      <w:r>
        <w:t xml:space="preserve"> </w:t>
      </w:r>
      <w:r>
        <w:t xml:space="preserve">talent in</w:t>
      </w:r>
      <w:r>
        <w:t xml:space="preserve"> </w:t>
      </w:r>
      <w:r>
        <w:rPr>
          <w:bCs/>
          <w:b/>
        </w:rPr>
        <w:t xml:space="preserve">Ivory Coast Abidjan</w:t>
      </w:r>
    </w:p>
    <w:bookmarkEnd w:id="27"/>
    <w:bookmarkStart w:id="28" w:name="conclusion-and-recommendations"/>
    <w:p>
      <w:pPr>
        <w:pStyle w:val="Heading2"/>
      </w:pPr>
      <w:r>
        <w:t xml:space="preserve">7.0 Conclusion and Recommendations</w:t>
      </w:r>
    </w:p>
    <w:p>
      <w:pPr>
        <w:pStyle w:val="FirstParagraph"/>
      </w:pPr>
      <w:r>
        <w:t xml:space="preserve">The data indicates that the integration of advanced aerospace engineering services into</w:t>
      </w:r>
      <w:r>
        <w:t xml:space="preserve"> </w:t>
      </w:r>
      <w:r>
        <w:rPr>
          <w:bCs/>
          <w:b/>
        </w:rPr>
        <w:t xml:space="preserve">Ivory Coast Abidjan</w:t>
      </w:r>
      <w:r>
        <w:t xml:space="preserve"> </w:t>
      </w:r>
      <w:r>
        <w:t xml:space="preserve">is both feasible and economically advantageous. The key to success lies in empowering the local workforce, specifically training future</w:t>
      </w:r>
      <w:r>
        <w:t xml:space="preserve"> </w:t>
      </w:r>
      <w:r>
        <w:rPr>
          <w:bCs/>
          <w:b/>
        </w:rPr>
        <w:t xml:space="preserve">Aerospace Engineer</w:t>
      </w:r>
      <w:r>
        <w:t xml:space="preserve">s who understand the unique operational demands of West Africa.</w:t>
      </w:r>
    </w:p>
    <w:p>
      <w:pPr>
        <w:pStyle w:val="BodyText"/>
      </w:pPr>
      <w:r>
        <w:t xml:space="preserve">We recommend immediate government support for infrastructure upgrades at Abidjan Airport to accommodate heavy engineering workshops. Furthermore, we propose a pilot program where a team of certified</w:t>
      </w:r>
      <w:r>
        <w:t xml:space="preserve"> </w:t>
      </w:r>
      <w:r>
        <w:rPr>
          <w:bCs/>
          <w:b/>
        </w:rPr>
        <w:t xml:space="preserve">Aerospace Engineer</w:t>
      </w:r>
      <w:r>
        <w:t xml:space="preserve">s conducts a comprehensive audit of existing aircraft maintenance procedures in</w:t>
      </w:r>
    </w:p>
    <w:p>
      <w:pPr>
        <w:pStyle w:val="BodyText"/>
      </w:pPr>
      <w:r>
        <w:t xml:space="preserve">Ivory Coast Abidjan. This lab report serves as the foundational document for initiating this transformative industrial project.</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Ivory Coast Abidjan</dc:title>
  <dc:creator/>
  <dc:language>en</dc:language>
  <cp:keywords/>
  <dcterms:created xsi:type="dcterms:W3CDTF">2026-07-29T10:32:39Z</dcterms:created>
  <dcterms:modified xsi:type="dcterms:W3CDTF">2026-07-29T10:32:39Z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