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Aviation</w:t>
      </w:r>
      <w:r>
        <w:t xml:space="preserve"> </w:t>
      </w:r>
      <w:r>
        <w:t xml:space="preserve">Safety</w:t>
      </w:r>
      <w:r>
        <w:t xml:space="preserve"> </w:t>
      </w:r>
      <w:r>
        <w:t xml:space="preserve">and</w:t>
      </w:r>
      <w:r>
        <w:t xml:space="preserve"> </w:t>
      </w:r>
      <w:r>
        <w:t xml:space="preserve">Infrastructure</w:t>
      </w:r>
      <w:r>
        <w:t xml:space="preserve"> </w:t>
      </w:r>
      <w:r>
        <w:t xml:space="preserve">Assessment</w:t>
      </w:r>
      <w:r>
        <w:t xml:space="preserve"> </w:t>
      </w:r>
      <w:r>
        <w:t xml:space="preserve">in</w:t>
      </w:r>
      <w:r>
        <w:t xml:space="preserve"> </w:t>
      </w:r>
      <w:r>
        <w:t xml:space="preserve">Philippines</w:t>
      </w:r>
      <w:r>
        <w:t xml:space="preserve"> </w:t>
      </w:r>
      <w:r>
        <w:t xml:space="preserve">Manila</w:t>
      </w:r>
    </w:p>
    <w:bookmarkStart w:id="21" w:name="Xa936dbec6ea2011baac24f5db2141ddff606420"/>
    <w:p>
      <w:pPr>
        <w:pStyle w:val="Heading1"/>
      </w:pPr>
      <w:r>
        <w:t xml:space="preserve">Laboratory Report No. 2024-AM-78</w:t>
      </w:r>
      <w:r>
        <w:br/>
      </w:r>
      <w:r>
        <w:t xml:space="preserve">Aerospace Engineer Technical Assessment</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Philippines Manila, National Capital Region</w:t>
      </w:r>
      <w:r>
        <w:br/>
      </w:r>
      <w:r>
        <w:rPr>
          <w:bCs/>
          <w:b/>
        </w:rPr>
        <w:t xml:space="preserve">To:</w:t>
      </w:r>
      <w:r>
        <w:t xml:space="preserve"> </w:t>
      </w:r>
      <w:r>
        <w:t xml:space="preserve">Department of Transportation and Infrastructure Development</w:t>
      </w:r>
      <w:r>
        <w:br/>
      </w:r>
      <w:r>
        <w:t xml:space="preserve">Aerospace Engineer Team Alpha</w:t>
      </w:r>
    </w:p>
    <w:bookmarkStart w:id="20" w:name="section"/>
    <w:p>
      <w:pPr>
        <w:pStyle w:val="Heading2"/>
      </w:pPr>
    </w:p>
    <w:p>
      <w:pPr>
        <w:pStyle w:val="FirstParagraph"/>
      </w:pPr>
      <w:r>
        <w:t xml:space="preserve">This laboratory report outlines the comprehensive technical analysis conducted by our team of Aerospace Engineer specialists regarding the current state of aviation infrastructure and airspace management in Philippines Manila. As a rapidly developing urban center, Philippines Manila presents unique challenges for aerospace operations due to high population density, complex meteorological patterns typical of tropical climates, and increasing air traffic volume. The primary objective of this study is to evaluate the safety protocols, structural integrity of major airport facilities, and navigational aid efficiency within the Metro Manila area. This document serves as a critical reference for regulatory compliance and future infrastructure planning in Philippines Manila.</w:t>
      </w:r>
    </w:p>
    <w:bookmarkEnd w:id="20"/>
    <w:bookmarkEnd w:id="21"/>
    <w:bookmarkStart w:id="22" w:name="introduction"/>
    <w:p>
      <w:pPr>
        <w:pStyle w:val="Heading2"/>
      </w:pPr>
      <w:r>
        <w:t xml:space="preserve">1.0 Introduction</w:t>
      </w:r>
    </w:p>
    <w:p>
      <w:pPr>
        <w:pStyle w:val="FirstParagraph"/>
      </w:pPr>
      <w:r>
        <w:t xml:space="preserve">The role of an Aerospace Engineer extends beyond the design of aircraft; it encompasses the rigorous evaluation of ground-based systems that ensure flight safety and efficiency. In the context of Philippines Manila, a bustling metropolis that serves as a primary gateway to Southeast Asia, aerospace engineering principles are applied daily to manage thousands of passenger movements. The increasing demand for air travel in this region necessitates a meticulous review of existing systems by qualified Aerospace Engineer personnel. This report details our findings from field inspections and data analysis performed over the past quarter.</w:t>
      </w:r>
    </w:p>
    <w:p>
      <w:pPr>
        <w:pStyle w:val="BodyText"/>
      </w:pPr>
      <w:r>
        <w:t xml:space="preserve">Philippines Manila is characterized by its strategic location along major international flight paths. However, the dense urban sprawl surrounding key aviation hubs creates noise pollution concerns and restricts optimal runway configurations. Furthermore, the tropical climate of Philippines Manila introduces variables such as high humidity and sudden thunderstorms that significantly impact aircraft performance and landing procedures. The Aerospace Engineer team has been tasked with assessing how current infrastructure mitigates these risks.</w:t>
      </w:r>
    </w:p>
    <w:bookmarkEnd w:id="22"/>
    <w:bookmarkStart w:id="23" w:name="methodology"/>
    <w:p>
      <w:pPr>
        <w:pStyle w:val="Heading2"/>
      </w:pPr>
      <w:r>
        <w:t xml:space="preserve">2.0 Methodology</w:t>
      </w:r>
    </w:p>
    <w:p>
      <w:pPr>
        <w:pStyle w:val="FirstParagraph"/>
      </w:pPr>
      <w:r>
        <w:t xml:space="preserve">To ensure the highest standard of accuracy, our team employed a multi-faceted approach to data collection. First, we conducted structural integrity assessments of the primary terminals and aprons in Philippines Manila using non-destructive testing methods recommended by aerospace engineering standards. Second, we analyzed flight data recorders from recent operations to evaluate fuel efficiency and landing gear stress under local weather conditions.</w:t>
      </w:r>
    </w:p>
    <w:p>
      <w:pPr>
        <w:pStyle w:val="BodyText"/>
      </w:pPr>
      <w:r>
        <w:t xml:space="preserve">Additionally, wind tunnel simulations were performed to model airflow around new high-rise structures being built near the airspace of Philippines Manila. This computational fluid dynamics (CFD) analysis is crucial for an Aerospace Engineer to predict potential wake turbulence or wind shear effects that could endanger approaching aircraft. All data was cross-referenced with historical meteorological records specific to the Philippines Manila region.</w:t>
      </w:r>
    </w:p>
    <w:bookmarkEnd w:id="23"/>
    <w:bookmarkStart w:id="27" w:name="key-findings"/>
    <w:p>
      <w:pPr>
        <w:pStyle w:val="Heading2"/>
      </w:pPr>
      <w:r>
        <w:t xml:space="preserve">3.0 Key Findings</w:t>
      </w:r>
    </w:p>
    <w:bookmarkStart w:id="24" w:name="X064ce57386ab18511fcaf2bde4da6edb2ab4831"/>
    <w:p>
      <w:pPr>
        <w:pStyle w:val="Heading3"/>
      </w:pPr>
      <w:r>
        <w:t xml:space="preserve">3.1 Infrastructure Durability in Tropical Conditions</w:t>
      </w:r>
    </w:p>
    <w:p>
      <w:pPr>
        <w:pStyle w:val="FirstParagraph"/>
      </w:pPr>
      <w:r>
        <w:t xml:space="preserve">The analysis revealed that concrete fatigue rates on taxiways in Philippines Manila are 15% higher than global averages due to the combination of heavy rainfall and high operational frequency. As an Aerospace Engineer, I recommend implementing polymer-modified asphalt overlays to extend the lifespan of these surfaces. The humidity levels prevalent in Philippines Manila accelerate corrosion on landing gear components if maintenance schedules are not strictly adhered to.</w:t>
      </w:r>
    </w:p>
    <w:bookmarkEnd w:id="24"/>
    <w:bookmarkStart w:id="25" w:name="airspace-capacity-and-navigation"/>
    <w:p>
      <w:pPr>
        <w:pStyle w:val="Heading3"/>
      </w:pPr>
      <w:r>
        <w:t xml:space="preserve">3.2 Airspace Capacity and Navigation</w:t>
      </w:r>
    </w:p>
    <w:p>
      <w:pPr>
        <w:pStyle w:val="FirstParagraph"/>
      </w:pPr>
      <w:r>
        <w:t xml:space="preserve">The current navigation aids in Philippines Manila are functional but require modernization to handle the projected increase in traffic. Our assessment indicates that the integration of satellite-based navigation systems (GNSS) can reduce separation minima between aircraft, thereby increasing throughput without compromising safety. The Aerospace Engineer team has identified three sectors where radar coverage is suboptimal, particularly during heavy monsoon seasons common in Philippines Manila.</w:t>
      </w:r>
    </w:p>
    <w:bookmarkEnd w:id="25"/>
    <w:bookmarkStart w:id="26" w:name="noise-abatement-and-urban-planning"/>
    <w:p>
      <w:pPr>
        <w:pStyle w:val="Heading3"/>
      </w:pPr>
      <w:r>
        <w:t xml:space="preserve">3.3 Noise Abatement and Urban Planning</w:t>
      </w:r>
    </w:p>
    <w:p>
      <w:pPr>
        <w:pStyle w:val="FirstParagraph"/>
      </w:pPr>
      <w:r>
        <w:t xml:space="preserve">Noise pollution remains a critical issue for residents living near flight paths in Philippines Manila. Our acoustic modeling shows that older aircraft models generate noise levels exceeding regulatory limits during takeoff from the main hub. We propose the implementation of continuous descent operations (CDO), a technique favored by Aerospace Engineer experts, which allows aircraft to reduce thrust early in their descent, significantly lowering noise impact on communities in Philippines Manila.</w:t>
      </w:r>
    </w:p>
    <w:bookmarkEnd w:id="26"/>
    <w:bookmarkEnd w:id="27"/>
    <w:bookmarkStart w:id="28" w:name="discussion-and-recommendations"/>
    <w:p>
      <w:pPr>
        <w:pStyle w:val="Heading2"/>
      </w:pPr>
      <w:r>
        <w:t xml:space="preserve">4.0 Discussion and Recommendations</w:t>
      </w:r>
    </w:p>
    <w:p>
      <w:pPr>
        <w:pStyle w:val="FirstParagraph"/>
      </w:pPr>
      <w:r>
        <w:t xml:space="preserve">The findings from this laboratory report highlight the urgent need for investment in aviation infrastructure within Philippines Manila. The Aerospace Engineer team emphasizes that safety cannot be compromised due to budget constraints or operational pressures. We recommend the following immediate actions:</w:t>
      </w:r>
    </w:p>
    <w:p>
      <w:pPr>
        <w:numPr>
          <w:ilvl w:val="0"/>
          <w:numId w:val="1001"/>
        </w:numPr>
        <w:pStyle w:val="Compact"/>
      </w:pPr>
      <w:r>
        <w:rPr>
          <w:bCs/>
          <w:b/>
        </w:rPr>
        <w:t xml:space="preserve">Maintenance Protocol Update:</w:t>
      </w:r>
      <w:r>
        <w:t xml:space="preserve"> </w:t>
      </w:r>
      <w:r>
        <w:t xml:space="preserve">Revise maintenance schedules for all aircraft operating in Philippines Manila to account for accelerated corrosion caused by high humidity and salt air.</w:t>
      </w:r>
    </w:p>
    <w:p>
      <w:pPr>
        <w:numPr>
          <w:ilvl w:val="0"/>
          <w:numId w:val="1001"/>
        </w:numPr>
        <w:pStyle w:val="Compact"/>
      </w:pPr>
      <w:r>
        <w:rPr>
          <w:bCs/>
          <w:b/>
        </w:rPr>
        <w:t xml:space="preserve">Pavement Rehabilitation:</w:t>
      </w:r>
      <w:r>
        <w:t xml:space="preserve"> </w:t>
      </w:r>
      <w:r>
        <w:t xml:space="preserve">Allocate funds for the immediate resurfacing of taxiways showing signs of concrete fatigue, specifically those with the highest traffic load factors.</w:t>
      </w:r>
    </w:p>
    <w:p>
      <w:pPr>
        <w:numPr>
          <w:ilvl w:val="0"/>
          <w:numId w:val="1001"/>
        </w:numPr>
        <w:pStyle w:val="Compact"/>
      </w:pPr>
      <w:r>
        <w:t xml:space="preserve">Tech Modernization: Upgrade radar systems to support advanced surveillance technologies, ensuring that Aerospace Engineer standards are met for future air traffic demands in Philippines Manila.</w:t>
      </w:r>
    </w:p>
    <w:p>
      <w:pPr>
        <w:numPr>
          <w:ilvl w:val="0"/>
          <w:numId w:val="1001"/>
        </w:numPr>
        <w:pStyle w:val="Compact"/>
      </w:pPr>
      <w:r>
        <w:rPr>
          <w:bCs/>
          <w:b/>
        </w:rPr>
        <w:t xml:space="preserve">Community Engagement:</w:t>
      </w:r>
      <w:r>
        <w:t xml:space="preserve"> </w:t>
      </w:r>
      <w:r>
        <w:t xml:space="preserve">Implement stricter noise abatement procedures during nighttime hours to mitigate the impact on residential areas surrounding airports in Philippines Manila.</w:t>
      </w:r>
    </w:p>
    <w:p>
      <w:pPr>
        <w:pStyle w:val="FirstParagraph"/>
      </w:pPr>
      <w:r>
        <w:t xml:space="preserve">5.0 Conclusion</w:t>
      </w:r>
    </w:p>
    <w:p>
      <w:pPr>
        <w:pStyle w:val="BodyText"/>
      </w:pPr>
      <w:r>
        <w:t xml:space="preserve">In conclusion, this laboratory report underscores the critical importance of rigorous Aerospace Engineer oversight in maintaining safe and efficient aviation operations in Philippines Manila. The unique environmental and urban challenges posed by this location require specialized attention and adaptive engineering solutions. By implementing the recommendations outlined herein, stakeholders can ensure that Philippines Manila remains a secure and competitive hub for international air travel.</w:t>
      </w:r>
    </w:p>
    <w:p>
      <w:pPr>
        <w:pStyle w:val="BodyText"/>
      </w:pPr>
      <w:r>
        <w:t xml:space="preserve">The dedication of our team to upholding the highest standards of aerospace engineering is unwavering. We believe that through collaborative effort between engineers, regulators, and airport authorities, we can enhance the operational resilience of aviation systems in Philippines Manila. This document serves as a foundational step toward achieving sustainable growth in the aerospace sector within this vital region.</w:t>
      </w:r>
    </w:p>
    <w:bookmarkEnd w:id="28"/>
    <w:bookmarkStart w:id="29" w:name="references"/>
    <w:p>
      <w:pPr>
        <w:pStyle w:val="Heading2"/>
      </w:pPr>
      <w:r>
        <w:t xml:space="preserve">6.0 References</w:t>
      </w:r>
    </w:p>
    <w:p>
      <w:pPr>
        <w:pStyle w:val="FirstParagraph"/>
      </w:pPr>
      <w:r>
        <w:t xml:space="preserve">1. International Civil Aviation Organization (ICAO) Standards and Recommended Practices.</w:t>
      </w:r>
      <w:r>
        <w:br/>
      </w:r>
      <w:r>
        <w:t xml:space="preserve">2. Department of Transportation Philippines, National Airports Corporation Annual Report 2023.</w:t>
      </w:r>
      <w:r>
        <w:br/>
      </w:r>
      <w:r>
        <w:t xml:space="preserve">3. Journal of Aerospace Engineering: Tropical Climate Effects on Airframe Integrity.</w:t>
      </w:r>
      <w:r>
        <w:br/>
      </w:r>
      <w:r>
        <w:t xml:space="preserve">4. Technical Guidelines for Noise Abatement in Urban Environments.</w:t>
      </w:r>
    </w:p>
    <w:p>
      <w:r>
        <w:pict>
          <v:rect style="width:0;height:1.5pt" o:hralign="center" o:hrstd="t" o:hr="t"/>
        </w:pict>
      </w:r>
    </w:p>
    <w:p>
      <w:pPr>
        <w:pStyle w:val="FirstParagraph"/>
      </w:pPr>
      <w:r>
        <w:rPr>
          <w:iCs/>
          <w:i/>
        </w:rPr>
        <w:t xml:space="preserve">This document is confidential and intended solely for the use of the recipient regarding Aerospace Engineer activities in Philippines Manila.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Aviation Safety and Infrastructure Assessment in Philippines Manila</dc:title>
  <dc:creator/>
  <dc:language>en</dc:language>
  <cp:keywords/>
  <dcterms:created xsi:type="dcterms:W3CDTF">2026-07-29T07:51:53Z</dcterms:created>
  <dcterms:modified xsi:type="dcterms:W3CDTF">2026-07-29T07:51:53Z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