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Aerospace</w:t>
      </w:r>
      <w:r>
        <w:t xml:space="preserve"> </w:t>
      </w:r>
      <w:r>
        <w:t xml:space="preserve">Engineer</w:t>
      </w:r>
      <w:r>
        <w:t xml:space="preserve"> </w:t>
      </w:r>
      <w:r>
        <w:t xml:space="preserve">Lab</w:t>
      </w:r>
      <w:r>
        <w:t xml:space="preserve"> </w:t>
      </w:r>
      <w:r>
        <w:t xml:space="preserve">Report:</w:t>
      </w:r>
      <w:r>
        <w:t xml:space="preserve"> </w:t>
      </w:r>
      <w:r>
        <w:t xml:space="preserve">Houston</w:t>
      </w:r>
      <w:r>
        <w:t xml:space="preserve"> </w:t>
      </w:r>
      <w:r>
        <w:t xml:space="preserve">Operations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Aerospace Engineer Lab Report: Houston Operations</dc:title>
  <dc:creator/>
  <dc:language>en</dc:language>
  <cp:keywords/>
  <dcterms:created xsi:type="dcterms:W3CDTF">2026-09-27T09:47:21Z</dcterms:created>
  <dcterms:modified xsi:type="dcterms:W3CDTF">2026-09-27T09:47:21Z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