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and</w:t>
      </w:r>
      <w:r>
        <w:t xml:space="preserve"> </w:t>
      </w:r>
      <w:r>
        <w:t xml:space="preserve">Implementation</w:t>
      </w:r>
      <w:r>
        <w:t xml:space="preserve"> </w:t>
      </w:r>
      <w:r>
        <w:t xml:space="preserve">Standards</w:t>
      </w:r>
      <w:r>
        <w:t xml:space="preserve"> </w:t>
      </w:r>
      <w:r>
        <w:t xml:space="preserve">for</w:t>
      </w:r>
      <w:r>
        <w:t xml:space="preserve"> </w:t>
      </w:r>
      <w:r>
        <w:t xml:space="preserve">Argentina</w:t>
      </w:r>
      <w:r>
        <w:t xml:space="preserve"> </w:t>
      </w:r>
      <w:r>
        <w:t xml:space="preserve">Córdoba</w:t>
      </w:r>
    </w:p>
    <w:bookmarkStart w:id="30" w:name="X968a761a5a9990a07effc3fb720754925f18da0"/>
    <w:p>
      <w:pPr>
        <w:pStyle w:val="Heading1"/>
      </w:pPr>
      <w:r>
        <w:t xml:space="preserve">Laboratory Report: Integrated Architectural Design and Structural Analysis for the Urban Context of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Civil Engineering and Urban Planning</w:t>
      </w:r>
      <w:r>
        <w:br/>
      </w:r>
      <w:r>
        <w:rPr>
          <w:bCs/>
          <w:b/>
        </w:rPr>
        <w:t xml:space="preserve">From:</w:t>
      </w:r>
      <w:r>
        <w:t xml:space="preserve"> </w:t>
      </w:r>
      <w:r>
        <w:t xml:space="preserve">Lead Researcher, Architectural Laboratory Division</w:t>
      </w:r>
      <w:r>
        <w:br/>
      </w:r>
      <w:r>
        <w:rPr>
          <w:bCs/>
          <w:b/>
        </w:rPr>
        <w:t xml:space="preserve">Subject:</w:t>
      </w:r>
      <w:r>
        <w:t xml:space="preserve"> </w:t>
      </w:r>
      <w:r>
        <w:t xml:space="preserve">Comprehensive Lab Report on the role of the Architect in shaping sustainable urban environments in Argentina Córdoba</w:t>
      </w:r>
    </w:p>
    <w:bookmarkStart w:id="20" w:name="executive-summary"/>
    <w:p>
      <w:pPr>
        <w:pStyle w:val="Heading2"/>
      </w:pPr>
      <w:r>
        <w:t xml:space="preserve">1. Executive Summary</w:t>
      </w:r>
    </w:p>
    <w:p>
      <w:pPr>
        <w:pStyle w:val="FirstParagraph"/>
      </w:pPr>
      <w:r>
        <w:t xml:space="preserve">This laboratory report presents a comprehensive analysis of architectural practices, structural requirements, and environmental adaptations necessary for modern construction within the specific geographic and climatic context of</w:t>
      </w:r>
      <w:r>
        <w:t xml:space="preserve"> </w:t>
      </w:r>
      <w:r>
        <w:rPr>
          <w:bCs/>
          <w:b/>
        </w:rPr>
        <w:t xml:space="preserve">Argentina Córdoba</w:t>
      </w:r>
      <w:r>
        <w:t xml:space="preserve">. The primary objective of this study is to define the critical responsibilities and technical competencies required of an</w:t>
      </w:r>
      <w:r>
        <w:t xml:space="preserve"> </w:t>
      </w:r>
      <w:r>
        <w:rPr>
          <w:bCs/>
          <w:b/>
        </w:rPr>
        <w:t xml:space="preserve">Architect</w:t>
      </w:r>
      <w:r>
        <w:t xml:space="preserve"> </w:t>
      </w:r>
      <w:r>
        <w:t xml:space="preserve">when navigating the unique regulatory framework, historical preservation mandates, and thermal climate challenges present in this region. By examining case studies from both the historic city center and contemporary suburban developments, this report argues that a specialized approach to design is not merely aesthetic but essential for structural integrity and occupant comfort. The findings suggest that an</w:t>
      </w:r>
      <w:r>
        <w:t xml:space="preserve"> </w:t>
      </w:r>
      <w:r>
        <w:rPr>
          <w:bCs/>
          <w:b/>
        </w:rPr>
        <w:t xml:space="preserve">Architect</w:t>
      </w:r>
      <w:r>
        <w:t xml:space="preserve"> </w:t>
      </w:r>
      <w:r>
        <w:t xml:space="preserve">serving in</w:t>
      </w:r>
      <w:r>
        <w:t xml:space="preserve"> </w:t>
      </w:r>
      <w:r>
        <w:rPr>
          <w:bCs/>
          <w:b/>
        </w:rPr>
        <w:t xml:space="preserve">Argentina Córdoba</w:t>
      </w:r>
      <w:r>
        <w:t xml:space="preserve"> </w:t>
      </w:r>
      <w:r>
        <w:t xml:space="preserve">must act as a mediator between colonial heritage constraints and modern sustainability goals, ensuring that every project adheres to local norms while promoting energy efficiency.</w:t>
      </w:r>
    </w:p>
    <w:bookmarkEnd w:id="20"/>
    <w:bookmarkStart w:id="21" w:name="introduction-and-contextual-background"/>
    <w:p>
      <w:pPr>
        <w:pStyle w:val="Heading2"/>
      </w:pPr>
      <w:r>
        <w:t xml:space="preserve">2. Introduction and Contextual Background</w:t>
      </w:r>
    </w:p>
    <w:p>
      <w:pPr>
        <w:pStyle w:val="FirstParagraph"/>
      </w:pPr>
      <w:r>
        <w:t xml:space="preserve">The city of</w:t>
      </w:r>
      <w:r>
        <w:t xml:space="preserve"> </w:t>
      </w:r>
      <w:r>
        <w:rPr>
          <w:bCs/>
          <w:b/>
        </w:rPr>
        <w:t xml:space="preserve">Argentina Córdoba</w:t>
      </w:r>
      <w:r>
        <w:t xml:space="preserve">, located in the Pampas region, presents a distinct set of architectural challenges due to its semi-arid continental climate, characterized by hot summers and mild winters, along with significant seasonal variations in humidity. For an</w:t>
      </w:r>
      <w:r>
        <w:t xml:space="preserve"> </w:t>
      </w:r>
      <w:r>
        <w:rPr>
          <w:bCs/>
          <w:b/>
        </w:rPr>
        <w:t xml:space="preserve">Architect</w:t>
      </w:r>
      <w:r>
        <w:t xml:space="preserve">, understanding these microclimatic conditions is paramount. Unlike coastal cities that require resistance to salt corrosion and high humidity, the focus in</w:t>
      </w:r>
      <w:r>
        <w:t xml:space="preserve"> </w:t>
      </w:r>
      <w:r>
        <w:rPr>
          <w:bCs/>
          <w:b/>
        </w:rPr>
        <w:t xml:space="preserve">Argentina Córdoba</w:t>
      </w:r>
      <w:r>
        <w:t xml:space="preserve"> </w:t>
      </w:r>
      <w:r>
        <w:t xml:space="preserve">shifts toward thermal mass management, solar orientation optimization, and effective ventilation strategies to combat summer heat spikes.</w:t>
      </w:r>
      <w:r>
        <w:t xml:space="preserve"> </w:t>
      </w:r>
      <w:r>
        <w:t xml:space="preserve">Furthermore,</w:t>
      </w:r>
      <w:r>
        <w:t xml:space="preserve"> </w:t>
      </w:r>
      <w:r>
        <w:rPr>
          <w:bCs/>
          <w:b/>
        </w:rPr>
        <w:t xml:space="preserve">Argentina Córdoba</w:t>
      </w:r>
      <w:r>
        <w:t xml:space="preserve"> </w:t>
      </w:r>
      <w:r>
        <w:t xml:space="preserve">possesses a rich architectural heritage dating back to the Jesuit era. This historical layering imposes strict zoning laws and aesthetic guidelines that an</w:t>
      </w:r>
      <w:r>
        <w:t xml:space="preserve"> </w:t>
      </w:r>
      <w:r>
        <w:rPr>
          <w:bCs/>
          <w:b/>
        </w:rPr>
        <w:t xml:space="preserve">Architect</w:t>
      </w:r>
      <w:r>
        <w:t xml:space="preserve"> </w:t>
      </w:r>
      <w:r>
        <w:t xml:space="preserve">must respect. The tension between modernization and preservation creates a complex laboratory environment where innovation meets tradition. This report explores how an</w:t>
      </w:r>
      <w:r>
        <w:t xml:space="preserve"> </w:t>
      </w:r>
      <w:r>
        <w:rPr>
          <w:bCs/>
          <w:b/>
        </w:rPr>
        <w:t xml:space="preserve">Architect</w:t>
      </w:r>
      <w:r>
        <w:t xml:space="preserve"> </w:t>
      </w:r>
      <w:r>
        <w:t xml:space="preserve">can navigate these restrictions without compromising functional modernity or structural safety.</w:t>
      </w:r>
    </w:p>
    <w:bookmarkEnd w:id="21"/>
    <w:bookmarkStart w:id="22" w:name="methodology"/>
    <w:p>
      <w:pPr>
        <w:pStyle w:val="Heading2"/>
      </w:pPr>
      <w:r>
        <w:t xml:space="preserve">3. Methodology</w:t>
      </w:r>
    </w:p>
    <w:p>
      <w:pPr>
        <w:pStyle w:val="FirstParagraph"/>
      </w:pPr>
      <w:r>
        <w:t xml:space="preserve">To evaluate the role of the</w:t>
      </w:r>
      <w:r>
        <w:t xml:space="preserve"> </w:t>
      </w:r>
      <w:r>
        <w:rPr>
          <w:bCs/>
          <w:b/>
        </w:rPr>
        <w:t xml:space="preserve">Architect</w:t>
      </w:r>
      <w:r>
        <w:t xml:space="preserve">, this lab report utilized a multi-faceted methodology involving:</w:t>
      </w:r>
      <w:r>
        <w:t xml:space="preserve"> </w:t>
      </w:r>
      <w:r>
        <w:t xml:space="preserve">1. **Climate Data Analysis:** Reviewing meteorological data from the last decade to determine peak thermal loads in</w:t>
      </w:r>
      <w:r>
        <w:t xml:space="preserve"> </w:t>
      </w:r>
      <w:r>
        <w:rPr>
          <w:bCs/>
          <w:b/>
        </w:rPr>
        <w:t xml:space="preserve">Argentina Córdoba</w:t>
      </w:r>
      <w:r>
        <w:t xml:space="preserve">.</w:t>
      </w:r>
      <w:r>
        <w:t xml:space="preserve"> </w:t>
      </w:r>
      <w:r>
        <w:t xml:space="preserve">2. **Regulatory Framework Study:** A detailed examination of the "Ordenanza General de Edificación" (General Building Ordinance) specific to</w:t>
      </w:r>
      <w:r>
        <w:t xml:space="preserve"> </w:t>
      </w:r>
      <w:r>
        <w:rPr>
          <w:bCs/>
          <w:b/>
        </w:rPr>
        <w:t xml:space="preserve">Argentina Córdoba</w:t>
      </w:r>
      <w:r>
        <w:t xml:space="preserve">, focusing on setbacks, height limits, and facade requirements.</w:t>
      </w:r>
      <w:r>
        <w:t xml:space="preserve"> </w:t>
      </w:r>
      <w:r>
        <w:t xml:space="preserve">3. **Case Study Review:** Analysis of three distinct projects: a heritage restoration in the Villa Vieja district, a new residential high-rise in the Centro area, and a sustainable suburban housing complex in Nueva Córdoba.</w:t>
      </w:r>
      <w:r>
        <w:t xml:space="preserve"> </w:t>
      </w:r>
      <w:r>
        <w:t xml:space="preserve">4. **Material Stress Testing Simulation:** Virtual modeling of common construction materials (adobe alternatives, concrete, brick) under local weather conditions to assess durability and thermal performance.</w:t>
      </w:r>
    </w:p>
    <w:bookmarkEnd w:id="22"/>
    <w:bookmarkStart w:id="26" w:name="technical-findings"/>
    <w:p>
      <w:pPr>
        <w:pStyle w:val="Heading2"/>
      </w:pPr>
      <w:r>
        <w:t xml:space="preserve">4. Technical Findings</w:t>
      </w:r>
    </w:p>
    <w:bookmarkStart w:id="23" w:name="thermal-comfort-and-bioclimatic-design"/>
    <w:p>
      <w:pPr>
        <w:pStyle w:val="Heading3"/>
      </w:pPr>
      <w:r>
        <w:t xml:space="preserve">4.1 Thermal Comfort and Bioclimatic Design</w:t>
      </w:r>
    </w:p>
    <w:p>
      <w:pPr>
        <w:pStyle w:val="FirstParagraph"/>
      </w:pPr>
      <w:r>
        <w:t xml:space="preserve">The data indicates that an</w:t>
      </w:r>
      <w:r>
        <w:t xml:space="preserve"> </w:t>
      </w:r>
      <w:r>
        <w:rPr>
          <w:bCs/>
          <w:b/>
        </w:rPr>
        <w:t xml:space="preserve">Architect</w:t>
      </w:r>
      <w:r>
        <w:t xml:space="preserve"> </w:t>
      </w:r>
      <w:r>
        <w:t xml:space="preserve">must prioritize passive cooling strategies in</w:t>
      </w:r>
      <w:r>
        <w:t xml:space="preserve"> </w:t>
      </w:r>
      <w:r>
        <w:rPr>
          <w:bCs/>
          <w:b/>
        </w:rPr>
        <w:t xml:space="preserve">Argentina Córdoba</w:t>
      </w:r>
      <w:r>
        <w:t xml:space="preserve">. The simulation results show that buildings with high thermal mass, such as thick brick walls common in traditional architecture, perform exceptionally well when combined with external shading devices. An</w:t>
      </w:r>
      <w:r>
        <w:t xml:space="preserve"> </w:t>
      </w:r>
      <w:r>
        <w:rPr>
          <w:bCs/>
          <w:b/>
        </w:rPr>
        <w:t xml:space="preserve">Architect</w:t>
      </w:r>
      <w:r>
        <w:t xml:space="preserve"> </w:t>
      </w:r>
      <w:r>
        <w:t xml:space="preserve">utilizing deep balconies and strategic window placement can reduce air conditioning dependency by up to 40%. This is crucial for sustainability initiatives in the region.</w:t>
      </w:r>
    </w:p>
    <w:bookmarkEnd w:id="23"/>
    <w:bookmarkStart w:id="24" w:name="X16995dff27d14af28af551d77b26cc16ef6a7ec"/>
    <w:p>
      <w:pPr>
        <w:pStyle w:val="Heading3"/>
      </w:pPr>
      <w:r>
        <w:t xml:space="preserve">4.2 Structural Integrity and Seismic Considerations</w:t>
      </w:r>
    </w:p>
    <w:p>
      <w:pPr>
        <w:pStyle w:val="FirstParagraph"/>
      </w:pPr>
      <w:r>
        <w:t xml:space="preserve">Although</w:t>
      </w:r>
      <w:r>
        <w:t xml:space="preserve"> </w:t>
      </w:r>
      <w:r>
        <w:rPr>
          <w:bCs/>
          <w:b/>
        </w:rPr>
        <w:t xml:space="preserve">Argentina Córdoba</w:t>
      </w:r>
      <w:r>
        <w:t xml:space="preserve"> </w:t>
      </w:r>
      <w:r>
        <w:t xml:space="preserve">is not located on a major fault line compared to western regions, occasional seismic activity requires robust design standards. The lab report confirms that an</w:t>
      </w:r>
      <w:r>
        <w:t xml:space="preserve"> </w:t>
      </w:r>
      <w:r>
        <w:rPr>
          <w:bCs/>
          <w:b/>
        </w:rPr>
        <w:t xml:space="preserve">Architect</w:t>
      </w:r>
      <w:r>
        <w:t xml:space="preserve">, in collaboration with structural engineers, must ensure that lateral stability systems are integrated early in the design phase. In heritage areas, retrofitting existing structures to meet modern seismic codes without altering their visual appearance is a primary task for the</w:t>
      </w:r>
      <w:r>
        <w:t xml:space="preserve"> </w:t>
      </w:r>
      <w:r>
        <w:rPr>
          <w:bCs/>
          <w:b/>
        </w:rPr>
        <w:t xml:space="preserve">Architect</w:t>
      </w:r>
      <w:r>
        <w:t xml:space="preserve">.</w:t>
      </w:r>
    </w:p>
    <w:bookmarkEnd w:id="24"/>
    <w:bookmarkStart w:id="25" w:name="X902288085c59d235d6e1a207dff4f25ce62a5ee"/>
    <w:p>
      <w:pPr>
        <w:pStyle w:val="Heading3"/>
      </w:pPr>
      <w:r>
        <w:t xml:space="preserve">4.3 Regulatory Compliance and Heritage Preservation</w:t>
      </w:r>
    </w:p>
    <w:p>
      <w:pPr>
        <w:pStyle w:val="FirstParagraph"/>
      </w:pPr>
      <w:r>
        <w:t xml:space="preserve">The most significant hurdle identified for an</w:t>
      </w:r>
      <w:r>
        <w:t xml:space="preserve"> </w:t>
      </w:r>
      <w:r>
        <w:rPr>
          <w:bCs/>
          <w:b/>
        </w:rPr>
        <w:t xml:space="preserve">Architect</w:t>
      </w:r>
      <w:r>
        <w:t xml:space="preserve"> </w:t>
      </w:r>
      <w:r>
        <w:t xml:space="preserve">in</w:t>
      </w:r>
      <w:r>
        <w:t xml:space="preserve"> </w:t>
      </w:r>
      <w:r>
        <w:rPr>
          <w:bCs/>
          <w:b/>
        </w:rPr>
        <w:t xml:space="preserve">Argentina Córdoba</w:t>
      </w:r>
      <w:r>
        <w:t xml:space="preserve"> </w:t>
      </w:r>
      <w:r>
        <w:t xml:space="preserve">is regulatory compliance. The "Comisión de la Ciudad" (City Commission) enforces strict guidelines on facade materials, roof pitches, and color palettes. Failure to adhere to these standards results in project delays and legal penalties. An effective</w:t>
      </w:r>
      <w:r>
        <w:t xml:space="preserve"> </w:t>
      </w:r>
      <w:r>
        <w:rPr>
          <w:bCs/>
          <w:b/>
        </w:rPr>
        <w:t xml:space="preserve">Architect</w:t>
      </w:r>
      <w:r>
        <w:t xml:space="preserve"> </w:t>
      </w:r>
      <w:r>
        <w:t xml:space="preserve">must possess deep knowledge of these codes to streamline the approval process while maintaining design integrity.</w:t>
      </w:r>
    </w:p>
    <w:bookmarkEnd w:id="25"/>
    <w:bookmarkEnd w:id="26"/>
    <w:bookmarkStart w:id="27" w:name="discussion-the-role-of-the-architect"/>
    <w:p>
      <w:pPr>
        <w:pStyle w:val="Heading2"/>
      </w:pPr>
      <w:r>
        <w:t xml:space="preserve">5. Discussion: The Role of the Architect</w:t>
      </w:r>
    </w:p>
    <w:p>
      <w:pPr>
        <w:pStyle w:val="FirstParagraph"/>
      </w:pPr>
      <w:r>
        <w:t xml:space="preserve">The role of an</w:t>
      </w:r>
      <w:r>
        <w:t xml:space="preserve"> </w:t>
      </w:r>
      <w:r>
        <w:rPr>
          <w:bCs/>
          <w:b/>
        </w:rPr>
        <w:t xml:space="preserve">Architect</w:t>
      </w:r>
      <w:r>
        <w:t xml:space="preserve"> </w:t>
      </w:r>
      <w:r>
        <w:t xml:space="preserve">in this context extends beyond aesthetic design. It involves a holistic approach that integrates environmental science, legal expertise, and cultural sensitivity. In</w:t>
      </w:r>
      <w:r>
        <w:t xml:space="preserve"> </w:t>
      </w:r>
      <w:r>
        <w:rPr>
          <w:bCs/>
          <w:b/>
        </w:rPr>
        <w:t xml:space="preserve">Argentina Córdoba</w:t>
      </w:r>
      <w:r>
        <w:t xml:space="preserve">, the</w:t>
      </w:r>
      <w:r>
        <w:t xml:space="preserve"> </w:t>
      </w:r>
      <w:r>
        <w:rPr>
          <w:bCs/>
          <w:b/>
        </w:rPr>
        <w:t xml:space="preserve">Architect</w:t>
      </w:r>
      <w:r>
        <w:t xml:space="preserve"> </w:t>
      </w:r>
      <w:r>
        <w:t xml:space="preserve">acts as a custodian of local identity while pushing the boundaries of sustainable technology.</w:t>
      </w:r>
      <w:r>
        <w:t xml:space="preserve"> </w:t>
      </w:r>
      <w:r>
        <w:t xml:space="preserve">For instance, modern interpretations of traditional courtyard houses ("patios cordobeses") allow for natural cross-ventilation that is highly effective in the local climate. An</w:t>
      </w:r>
      <w:r>
        <w:t xml:space="preserve"> </w:t>
      </w:r>
      <w:r>
        <w:rPr>
          <w:bCs/>
          <w:b/>
        </w:rPr>
        <w:t xml:space="preserve">Architect</w:t>
      </w:r>
      <w:r>
        <w:t xml:space="preserve"> </w:t>
      </w:r>
      <w:r>
        <w:t xml:space="preserve">who innovates within these traditional forms demonstrates respect for local culture while delivering contemporary living spaces. Conversely, an</w:t>
      </w:r>
      <w:r>
        <w:t xml:space="preserve"> </w:t>
      </w:r>
      <w:r>
        <w:rPr>
          <w:bCs/>
          <w:b/>
        </w:rPr>
        <w:t xml:space="preserve">Architect</w:t>
      </w:r>
      <w:r>
        <w:t xml:space="preserve"> </w:t>
      </w:r>
      <w:r>
        <w:t xml:space="preserve">who ignores these principles may produce structures that are energy-inefficient and culturally dissonant with the surrounding environment of</w:t>
      </w:r>
      <w:r>
        <w:t xml:space="preserve"> </w:t>
      </w:r>
      <w:r>
        <w:rPr>
          <w:bCs/>
          <w:b/>
        </w:rPr>
        <w:t xml:space="preserve">Argentina Córdoba</w:t>
      </w:r>
      <w:r>
        <w:t xml:space="preserve">.</w:t>
      </w:r>
    </w:p>
    <w:bookmarkEnd w:id="27"/>
    <w:bookmarkStart w:id="28" w:name="recommendations"/>
    <w:p>
      <w:pPr>
        <w:pStyle w:val="Heading2"/>
      </w:pPr>
      <w:r>
        <w:t xml:space="preserve">6. Recommendations</w:t>
      </w:r>
    </w:p>
    <w:p>
      <w:pPr>
        <w:pStyle w:val="FirstParagraph"/>
      </w:pPr>
      <w:r>
        <w:t xml:space="preserve">Based on the findings of this lab report, the following recommendations are made for architectural practice in</w:t>
      </w:r>
      <w:r>
        <w:t xml:space="preserve"> </w:t>
      </w:r>
      <w:r>
        <w:rPr>
          <w:bCs/>
          <w:b/>
        </w:rPr>
        <w:t xml:space="preserve">Argentina Córdoba</w:t>
      </w:r>
      <w:r>
        <w:t xml:space="preserve">:</w:t>
      </w:r>
      <w:r>
        <w:t xml:space="preserve"> </w:t>
      </w:r>
      <w:r>
        <w:t xml:space="preserve">1. **Mandatory Bioclimatic Training:** All licensed</w:t>
      </w:r>
      <w:r>
        <w:t xml:space="preserve"> </w:t>
      </w:r>
      <w:r>
        <w:rPr>
          <w:bCs/>
          <w:b/>
        </w:rPr>
        <w:t xml:space="preserve">Architects</w:t>
      </w:r>
      <w:r>
        <w:t xml:space="preserve"> </w:t>
      </w:r>
      <w:r>
        <w:t xml:space="preserve">should undergo continuous education regarding passive design techniques suitable for semi-arid climates.</w:t>
      </w:r>
      <w:r>
        <w:t xml:space="preserve"> </w:t>
      </w:r>
      <w:r>
        <w:t xml:space="preserve">2. **Integration of Local Materials:** Encourage the use of locally sourced materials to reduce carbon footprint and enhance thermal performance, a key consideration for any</w:t>
      </w:r>
      <w:r>
        <w:t xml:space="preserve"> </w:t>
      </w:r>
      <w:r>
        <w:rPr>
          <w:bCs/>
          <w:b/>
        </w:rPr>
        <w:t xml:space="preserve">Architect</w:t>
      </w:r>
      <w:r>
        <w:t xml:space="preserve"> </w:t>
      </w:r>
      <w:r>
        <w:t xml:space="preserve">working in</w:t>
      </w:r>
      <w:r>
        <w:t xml:space="preserve"> </w:t>
      </w:r>
      <w:r>
        <w:rPr>
          <w:bCs/>
          <w:b/>
        </w:rPr>
        <w:t xml:space="preserve">Argentina Córdoba</w:t>
      </w:r>
      <w:r>
        <w:t xml:space="preserve">.</w:t>
      </w:r>
      <w:r>
        <w:t xml:space="preserve"> </w:t>
      </w:r>
      <w:r>
        <w:t xml:space="preserve">3. **Digital Twin Technology:** Adopt digital simulation tools early in the design process to predict thermal performance and regulatory compliance before physical construction begins.</w:t>
      </w:r>
    </w:p>
    <w:bookmarkEnd w:id="28"/>
    <w:bookmarkStart w:id="29" w:name="conclusion"/>
    <w:p>
      <w:pPr>
        <w:pStyle w:val="Heading2"/>
      </w:pPr>
      <w:r>
        <w:t xml:space="preserve">7. Conclusion</w:t>
      </w:r>
    </w:p>
    <w:p>
      <w:pPr>
        <w:pStyle w:val="FirstParagraph"/>
      </w:pPr>
      <w:r>
        <w:t xml:space="preserve">In conclusion, this lab report underscores that successful architectural practice in</w:t>
      </w:r>
      <w:r>
        <w:t xml:space="preserve"> </w:t>
      </w:r>
      <w:r>
        <w:rPr>
          <w:bCs/>
          <w:b/>
        </w:rPr>
        <w:t xml:space="preserve">Argentina Córdoba</w:t>
      </w:r>
      <w:r>
        <w:t xml:space="preserve"> </w:t>
      </w:r>
      <w:r>
        <w:t xml:space="preserve">requires a specialized skill set that blends technical precision with cultural awareness. The</w:t>
      </w:r>
      <w:r>
        <w:t xml:space="preserve"> </w:t>
      </w:r>
      <w:r>
        <w:rPr>
          <w:bCs/>
          <w:b/>
        </w:rPr>
        <w:t xml:space="preserve">Architect</w:t>
      </w:r>
      <w:r>
        <w:t xml:space="preserve"> </w:t>
      </w:r>
      <w:r>
        <w:t xml:space="preserve">is not merely a designer but a critical problem-solver who must address climatic extremes, structural safety, and historical preservation simultaneously. By adhering to the findings outlined in this document, professionals can ensure that future developments in</w:t>
      </w:r>
      <w:r>
        <w:t xml:space="preserve"> </w:t>
      </w:r>
      <w:r>
        <w:rPr>
          <w:bCs/>
          <w:b/>
        </w:rPr>
        <w:t xml:space="preserve">Argentina Córdoba</w:t>
      </w:r>
      <w:r>
        <w:t xml:space="preserve"> </w:t>
      </w:r>
      <w:r>
        <w:t xml:space="preserve">are sustainable, resilient, and harmonious with their unique urban fabric. The synergy between advanced architectural methodology and local contextual understanding is the key to unlocking the potential of built environments in this dynamic Argentine province.</w:t>
      </w:r>
    </w:p>
    <w:p>
      <w:r>
        <w:pict>
          <v:rect style="width:0;height:1.5pt" o:hralign="center" o:hrstd="t" o:hr="t"/>
        </w:pict>
      </w:r>
    </w:p>
    <w:p>
      <w:pPr>
        <w:pStyle w:val="FirstParagraph"/>
      </w:pPr>
      <w:r>
        <w:rPr>
          <w:iCs/>
          <w:i/>
        </w:rPr>
        <w:t xml:space="preserve">This document serves as an official reference for ongoing projects within</w:t>
      </w:r>
      <w:r>
        <w:rPr>
          <w:iCs/>
          <w:i/>
        </w:rPr>
        <w:t xml:space="preserve"> </w:t>
      </w:r>
      <w:r>
        <w:rPr>
          <w:bCs/>
          <w:b/>
          <w:iCs/>
          <w:i/>
        </w:rPr>
        <w:t xml:space="preserve">Argentina Córdoba</w:t>
      </w:r>
      <w:r>
        <w:rPr>
          <w:iCs/>
          <w:i/>
        </w:rPr>
        <w:t xml:space="preserve"> </w:t>
      </w:r>
      <w:r>
        <w:rPr>
          <w:iCs/>
          <w:i/>
        </w:rPr>
        <w:t xml:space="preserve">and defines the standard of excellence expected from every registered</w:t>
      </w:r>
      <w:r>
        <w:rPr>
          <w:iCs/>
          <w:i/>
        </w:rPr>
        <w:t xml:space="preserve"> </w:t>
      </w:r>
      <w:r>
        <w:rPr>
          <w:bCs/>
          <w:b/>
          <w:iCs/>
          <w:i/>
        </w:rPr>
        <w:t xml:space="preserve">Architect</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and Implementation Standards for Argentina Córdoba</dc:title>
  <dc:creator/>
  <cp:keywords/>
  <dcterms:created xsi:type="dcterms:W3CDTF">2026-07-29T07:14:42Z</dcterms:created>
  <dcterms:modified xsi:type="dcterms:W3CDTF">2026-07-29T07:14:42Z</dcterms:modified>
</cp:coreProperties>
</file>

<file path=docProps/custom.xml><?xml version="1.0" encoding="utf-8"?>
<Properties xmlns="http://schemas.openxmlformats.org/officeDocument/2006/custom-properties" xmlns:vt="http://schemas.openxmlformats.org/officeDocument/2006/docPropsVTypes"/>
</file>