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1" w:name="X59832055178ef497ebea582f2d62bf361e3ac62"/>
    <w:p>
      <w:pPr>
        <w:pStyle w:val="Heading1"/>
      </w:pPr>
      <w:r>
        <w:t xml:space="preserve">Laboratory Report on Architectural Structures and Urban Integration in Italy, Naples</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LAB-ARCH-IT-NAP-098</w:t>
      </w:r>
      <w:r>
        <w:br/>
      </w:r>
      <w:r>
        <w:rPr>
          <w:bCs/>
          <w:b/>
        </w:rPr>
        <w:t xml:space="preserve">Institutional Affiliation:</w:t>
      </w:r>
      <w:r>
        <w:t xml:space="preserve"> </w:t>
      </w:r>
      <w:r>
        <w:t xml:space="preserve">Department of Architectural Engineering and Urban Studies</w:t>
      </w:r>
    </w:p>
    <w:bookmarkStart w:id="20" w:name="i.-introduction"/>
    <w:p>
      <w:pPr>
        <w:pStyle w:val="Heading2"/>
      </w:pPr>
      <w:r>
        <w:t xml:space="preserve">I. Introduction</w:t>
      </w:r>
    </w:p>
    <w:p>
      <w:pPr>
        <w:pStyle w:val="FirstParagraph"/>
      </w:pPr>
      <w:r>
        <w:t xml:space="preserve">The objective of this laboratory report is to conduct a comprehensive analysis of the role, responsibilities, and technical challenges faced by an</w:t>
      </w:r>
      <w:r>
        <w:t xml:space="preserve"> </w:t>
      </w:r>
      <w:r>
        <w:rPr>
          <w:bCs/>
          <w:b/>
        </w:rPr>
        <w:t xml:space="preserve">Architect</w:t>
      </w:r>
      <w:r>
        <w:t xml:space="preserve">, specifically within the unique and complex context of Naples,</w:t>
      </w:r>
      <w:r>
        <w:t xml:space="preserve"> </w:t>
      </w:r>
      <w:r>
        <w:rPr>
          <w:bCs/>
          <w:b/>
        </w:rPr>
        <w:t xml:space="preserve">Italy Naples</w:t>
      </w:r>
      <w:r>
        <w:t xml:space="preserve">. This region serves as a critical case study due to its dense historical layering, seismic vulnerabilities, and distinct climatic conditions. The study aims to bridge theoretical architectural principles with practical application in one of Europe’s most historically significant yet structurally challenging environments. By focusing on the specificities of</w:t>
      </w:r>
      <w:r>
        <w:t xml:space="preserve"> </w:t>
      </w:r>
      <w:r>
        <w:rPr>
          <w:bCs/>
          <w:b/>
        </w:rPr>
        <w:t xml:space="preserve">Italy Naples</w:t>
      </w:r>
      <w:r>
        <w:t xml:space="preserve">, we can better understand how modern</w:t>
      </w:r>
      <w:r>
        <w:t xml:space="preserve"> </w:t>
      </w:r>
      <w:r>
        <w:rPr>
          <w:bCs/>
          <w:b/>
        </w:rPr>
        <w:t xml:space="preserve">Architect</w:t>
      </w:r>
      <w:r>
        <w:t xml:space="preserve">s must adapt their methodologies to preserve heritage while ensuring safety and functionality.</w:t>
      </w:r>
    </w:p>
    <w:bookmarkEnd w:id="20"/>
    <w:bookmarkStart w:id="21" w:name="Xcf682942e386ab4a63ab35ca180fa9b47e0ce00"/>
    <w:p>
      <w:pPr>
        <w:pStyle w:val="Heading2"/>
      </w:pPr>
      <w:r>
        <w:t xml:space="preserve">II. Contextual Framework: The Challenge of Naples, Italy</w:t>
      </w:r>
    </w:p>
    <w:p>
      <w:pPr>
        <w:pStyle w:val="FirstParagraph"/>
      </w:pPr>
      <w:r>
        <w:t xml:space="preserve">Naples represents a microcosm of architectural complexity in</w:t>
      </w:r>
      <w:r>
        <w:t xml:space="preserve"> </w:t>
      </w:r>
      <w:r>
        <w:rPr>
          <w:bCs/>
          <w:b/>
        </w:rPr>
        <w:t xml:space="preserve">Italy Naples</w:t>
      </w:r>
      <w:r>
        <w:t xml:space="preserve">. The city is characterized by narrow medieval streets that wind around monumental Baroque structures, which are themselves built upon Roman foundations. For an</w:t>
      </w:r>
      <w:r>
        <w:t xml:space="preserve"> </w:t>
      </w:r>
      <w:r>
        <w:rPr>
          <w:bCs/>
          <w:b/>
        </w:rPr>
        <w:t xml:space="preserve">Architect</w:t>
      </w:r>
      <w:r>
        <w:t xml:space="preserve">, working in this environment is not merely about designing new structures; it is about navigating a palimpsest of history. The urban fabric of</w:t>
      </w:r>
      <w:r>
        <w:t xml:space="preserve"> </w:t>
      </w:r>
      <w:r>
        <w:rPr>
          <w:bCs/>
          <w:b/>
        </w:rPr>
        <w:t xml:space="preserve">Italy Naples</w:t>
      </w:r>
      <w:r>
        <w:t xml:space="preserve"> </w:t>
      </w:r>
      <w:r>
        <w:t xml:space="preserve">has undergone centuries of adaptation, resulting in a high-density layout where private and public spaces often blur.</w:t>
      </w:r>
    </w:p>
    <w:p>
      <w:pPr>
        <w:pStyle w:val="BodyText"/>
      </w:pPr>
      <w:r>
        <w:t xml:space="preserve">The geographic location plays a pivotal role. Situated on the Bay of Naples near Mount Vesuvius, the area is prone to seismic activity. Consequently, an</w:t>
      </w:r>
      <w:r>
        <w:t xml:space="preserve"> </w:t>
      </w:r>
      <w:r>
        <w:rPr>
          <w:bCs/>
          <w:b/>
        </w:rPr>
        <w:t xml:space="preserve">Architect</w:t>
      </w:r>
      <w:r>
        <w:t xml:space="preserve"> </w:t>
      </w:r>
      <w:r>
        <w:t xml:space="preserve">must prioritize structural integrity alongside aesthetic considerations. The soil composition in parts of</w:t>
      </w:r>
      <w:r>
        <w:t xml:space="preserve"> </w:t>
      </w:r>
      <w:r>
        <w:rPr>
          <w:bCs/>
          <w:b/>
        </w:rPr>
        <w:t xml:space="preserve">Italy Naples</w:t>
      </w:r>
      <w:r>
        <w:t xml:space="preserve">, including volcanic tuff and unstable alluvial deposits, requires specialized foundation techniques that differ significantly from those used in northern European cities or even other parts of Italy.</w:t>
      </w:r>
    </w:p>
    <w:bookmarkEnd w:id="21"/>
    <w:bookmarkStart w:id="22" w:name="iii.-methodology"/>
    <w:p>
      <w:pPr>
        <w:pStyle w:val="Heading2"/>
      </w:pPr>
      <w:r>
        <w:t xml:space="preserve">III. Methodology</w:t>
      </w:r>
    </w:p>
    <w:p>
      <w:pPr>
        <w:pStyle w:val="FirstParagraph"/>
      </w:pPr>
      <w:r>
        <w:t xml:space="preserve">This report utilizes a multi-faceted methodology to evaluate the performance and requirements of an</w:t>
      </w:r>
      <w:r>
        <w:t xml:space="preserve"> </w:t>
      </w:r>
      <w:r>
        <w:rPr>
          <w:bCs/>
          <w:b/>
        </w:rPr>
        <w:t xml:space="preserve">Architect</w:t>
      </w:r>
      <w:r>
        <w:t xml:space="preserve">. The methods include:</w:t>
      </w:r>
    </w:p>
    <w:p>
      <w:pPr>
        <w:numPr>
          <w:ilvl w:val="0"/>
          <w:numId w:val="1001"/>
        </w:numPr>
        <w:pStyle w:val="Compact"/>
      </w:pPr>
      <w:r>
        <w:rPr>
          <w:bCs/>
          <w:b/>
        </w:rPr>
        <w:t xml:space="preserve">Historical Analysis:</w:t>
      </w:r>
    </w:p>
    <w:p>
      <w:pPr>
        <w:pStyle w:val="FirstParagraph"/>
      </w:pPr>
      <w:r>
        <w:rPr>
          <w:bCs/>
          <w:b/>
        </w:rPr>
        <w:t xml:space="preserve">Spatial Auditing:</w:t>
      </w:r>
    </w:p>
    <w:p>
      <w:pPr>
        <w:pStyle w:val="BodyText"/>
      </w:pPr>
      <w:hyperlink w:anchor="Xa39a3ee5e6b4b0d3255bfef95601890afd80709"/>
      <w:r>
        <w:t xml:space="preserve">Digital surveys conducted in selected neighborhoods of</w:t>
      </w:r>
      <w:r>
        <w:t xml:space="preserve"> </w:t>
      </w:r>
      <w:r>
        <w:rPr>
          <w:bCs/>
          <w:b/>
        </w:rPr>
        <w:t xml:space="preserve">Italy Naples</w:t>
      </w:r>
      <w:r>
        <w:t xml:space="preserve">. These audits assess current structural health, spatial efficiency, and integration with historical landmarks.</w:t>
      </w:r>
    </w:p>
    <w:p>
      <w:pPr>
        <w:pStyle w:val="BodyText"/>
      </w:pPr>
      <w:r>
        <w:rPr>
          <w:bCs/>
          <w:b/>
        </w:rPr>
        <w:t xml:space="preserve">Climatic Simulation:</w:t>
      </w:r>
    </w:p>
    <w:p>
      <w:pPr>
        <w:pStyle w:val="BodyText"/>
      </w:pPr>
      <w:hyperlink w:anchor="Xa39a3ee5e6b4b0d3255bfef95601890afd80709"/>
      <w:r>
        <w:t xml:space="preserve">Computer-aided simulations to test building performance against high humidity levels typical of the Mediterranean climate in</w:t>
      </w:r>
      <w:r>
        <w:t xml:space="preserve"> </w:t>
      </w:r>
      <w:r>
        <w:rPr>
          <w:bCs/>
          <w:b/>
        </w:rPr>
        <w:t xml:space="preserve">Italy Naples</w:t>
      </w:r>
      <w:r>
        <w:t xml:space="preserve">. This determines how an</w:t>
      </w:r>
      <w:r>
        <w:t xml:space="preserve"> </w:t>
      </w:r>
      <w:r>
        <w:rPr>
          <w:bCs/>
          <w:b/>
        </w:rPr>
        <w:t xml:space="preserve">Architect</w:t>
      </w:r>
      <w:r>
        <w:t xml:space="preserve">s material selections impact longevity.</w:t>
      </w:r>
    </w:p>
    <w:p>
      <w:pPr>
        <w:pStyle w:val="BodyText"/>
      </w:pPr>
      <w:r>
        <w:rPr>
          <w:bCs/>
          <w:b/>
        </w:rPr>
        <w:t xml:space="preserve">Stakeholder Interviews:</w:t>
      </w:r>
    </w:p>
    <w:p>
      <w:pPr>
        <w:pStyle w:val="BodyText"/>
      </w:pPr>
      <w:hyperlink w:anchor="Xa39a3ee5e6b4b0d3255bfef95601890afd80709"/>
      <w:r>
        <w:t xml:space="preserve">Semi-structured interviews with practicing</w:t>
      </w:r>
    </w:p>
    <w:p>
      <w:pPr>
        <w:pStyle w:val="BodyText"/>
      </w:pPr>
      <w:r>
        <w:t xml:space="preserve">Anchors and Anchors. Architects in Naples regarding their daily challenges and regulatory hurdles.</w:t>
      </w:r>
    </w:p>
    <w:bookmarkEnd w:id="22"/>
    <w:bookmarkStart w:id="27" w:name="iv.-key-findings"/>
    <w:p>
      <w:pPr>
        <w:pStyle w:val="Heading2"/>
      </w:pPr>
      <w:r>
        <w:t xml:space="preserve">IV. Key Findings</w:t>
      </w:r>
    </w:p>
    <w:bookmarkStart w:id="23" w:name="Xcf8cd884e8a711a1741d30962e1be9380905370"/>
    <w:p>
      <w:pPr>
        <w:pStyle w:val="Heading3"/>
      </w:pPr>
      <w:r>
        <w:t xml:space="preserve">A. Structural Integration with Historical Fabrics</w:t>
      </w:r>
    </w:p>
    <w:p>
      <w:pPr>
        <w:pStyle w:val="FirstParagraph"/>
      </w:pPr>
      <w:r>
        <w:t xml:space="preserve">A primary finding is the immense pressure placed on an</w:t>
      </w:r>
    </w:p>
    <w:p>
      <w:pPr>
        <w:pStyle w:val="BodyText"/>
      </w:pPr>
      <w:r>
        <w:t xml:space="preserve">Anchors and Anchors. Architect to maintain historical fidelity while introducing modern standards of living in</w:t>
      </w:r>
    </w:p>
    <w:p>
      <w:pPr>
        <w:pStyle w:val="BodyText"/>
      </w:pPr>
      <w:r>
        <w:t xml:space="preserve">Anchors and Anchors Italy Naples Strong&gt;. The city’s strict heritage protection laws mean that an</w:t>
      </w:r>
    </w:p>
    <w:p>
      <w:pPr>
        <w:pStyle w:val="BodyText"/>
      </w:pPr>
      <w:r>
        <w:t xml:space="preserve">Anchors and Anchors Architect Strong&gt; cannot freely alter facades or structural outlines in historic districts. Instead, they must employ sensitive intervention strategies. For instance, retrofitting existing buildings to meet seismic codes often requires internal reinforcement systems that are invisible from the outside, preserving the visual integrity of</w:t>
      </w:r>
    </w:p>
    <w:p>
      <w:pPr>
        <w:pStyle w:val="BodyText"/>
      </w:pPr>
      <w:r>
        <w:t xml:space="preserve">Anchors and Anchors Italy Naples Strong&gt; while ensuring safety.</w:t>
      </w:r>
    </w:p>
    <w:bookmarkEnd w:id="23"/>
    <w:bookmarkStart w:id="24" w:name="X6501848ab396628ecaf459d458cc7b023dac1d2"/>
    <w:p>
      <w:pPr>
        <w:pStyle w:val="Heading3"/>
      </w:pPr>
      <w:r>
        <w:t xml:space="preserve">B. Material Science and Environmental Adaptation</w:t>
      </w:r>
    </w:p>
    <w:p>
      <w:pPr>
        <w:pStyle w:val="FirstParagraph"/>
      </w:pPr>
      <w:r>
        <w:t xml:space="preserve">The humidity in</w:t>
      </w:r>
    </w:p>
    <w:p>
      <w:pPr>
        <w:pStyle w:val="BodyText"/>
      </w:pPr>
      <w:r>
        <w:t xml:space="preserve">Anchors and Anchors Italy Naples Strong&gt;</w:t>
      </w:r>
    </w:p>
    <w:p>
      <w:pPr>
        <w:pStyle w:val="BodyText"/>
      </w:pPr>
      <w:r>
        <w:t xml:space="preserve">Affects material degradation rates significantly. An effective Architect must select materials that are resistant to salt corrosion (due to proximity to the sea) and high moisture content. Traditional local materials, such as pozzolana-based concrete, have shown superior performance in this context compared to standard Portland cement alternatives. The report suggests that an Architect should prioritize these locally sourced materials not only for sustainability but also for their proven compatibility with the existing urban fabric of</w:t>
      </w:r>
      <w:r>
        <w:t xml:space="preserve"> </w:t>
      </w:r>
      <w:r>
        <w:rPr>
          <w:bCs/>
          <w:b/>
        </w:rPr>
        <w:t xml:space="preserve">Anchors and Anchors Italy Naples Strong&gt;.</w:t>
      </w:r>
    </w:p>
    <w:bookmarkEnd w:id="24"/>
    <w:bookmarkStart w:id="25" w:name="Xaee8b66bb512f6c027b0354139e2a1ce1704144"/>
    <w:p>
      <w:pPr>
        <w:pStyle w:val="Heading3"/>
      </w:pPr>
      <w:r>
        <w:t xml:space="preserve">C. Urban Density and Spatial Optimization</w:t>
      </w:r>
    </w:p>
    <w:p>
      <w:pPr>
        <w:pStyle w:val="FirstParagraph"/>
      </w:pPr>
      <w:r>
        <w:t xml:space="preserve">In</w:t>
      </w:r>
    </w:p>
    <w:p>
      <w:pPr>
        <w:pStyle w:val="BodyText"/>
      </w:pPr>
      <w:r>
        <w:t xml:space="preserve">Anchors and Anchors Italy Naples Strong&gt;</w:t>
      </w:r>
    </w:p>
    <w:p>
      <w:pPr>
        <w:pStyle w:val="BodyText"/>
      </w:pPr>
      <w:r>
        <w:t xml:space="preserve">The scarcity of land necessitates vertical expansion. However, an Architect must navigate zoning laws that limit building heights to preserve views of Vesuvius and the historic skyline. This constraint forces Architects to innovate through interior spatial optimization. The report highlights a trend where Architects are converting underutilized attic spaces and basements into functional areas, thereby increasing usable square footage without altering the external footprint of buildings in</w:t>
      </w:r>
      <w:r>
        <w:t xml:space="preserve"> </w:t>
      </w:r>
      <w:r>
        <w:rPr>
          <w:bCs/>
          <w:b/>
        </w:rPr>
        <w:t xml:space="preserve">Anchors and Anchors Italy Naples Strong&gt;.</w:t>
      </w:r>
    </w:p>
    <w:bookmarkEnd w:id="25"/>
    <w:bookmarkStart w:id="26" w:name="d.-regulatory-compliance-and-bureaucracy"/>
    <w:p>
      <w:pPr>
        <w:pStyle w:val="Heading3"/>
      </w:pPr>
      <w:r>
        <w:t xml:space="preserve">D. Regulatory Compliance and Bureaucracy</w:t>
      </w:r>
    </w:p>
    <w:p>
      <w:pPr>
        <w:pStyle w:val="FirstParagraph"/>
      </w:pPr>
      <w:r>
        <w:t xml:space="preserve">A significant portion of an Architect’s time in</w:t>
      </w:r>
    </w:p>
    <w:p>
      <w:pPr>
        <w:pStyle w:val="BodyText"/>
      </w:pPr>
      <w:r>
        <w:t xml:space="preserve">Anchors and Anchors Italy Naples Strong&gt;</w:t>
      </w:r>
      <w:r>
        <w:rPr>
          <w:bCs/>
          <w:b/>
        </w:rPr>
        <w:t xml:space="preserve">Spend navigating bureaucratic processes. The intersection of national Italian building codes, regional Campania regulations, and local municipal rules creates a complex legal landscape. An Architect must possess not only technical skills but also a strong understanding of legal frameworks to successfully obtain permits for renovation or construction projects.</w:t>
      </w:r>
    </w:p>
    <w:bookmarkEnd w:id="26"/>
    <w:bookmarkEnd w:id="27"/>
    <w:bookmarkStart w:id="28" w:name="v.-discussion"/>
    <w:p>
      <w:pPr>
        <w:pStyle w:val="Heading2"/>
      </w:pPr>
      <w:r>
        <w:t xml:space="preserve">V. Discussion</w:t>
      </w:r>
    </w:p>
    <w:p>
      <w:pPr>
        <w:pStyle w:val="FirstParagraph"/>
      </w:pPr>
      <w:r>
        <w:t xml:space="preserve">The role of an</w:t>
      </w:r>
    </w:p>
    <w:p>
      <w:pPr>
        <w:pStyle w:val="BodyText"/>
      </w:pPr>
      <w:r>
        <w:t xml:space="preserve">Anchors and Anchors Architect Strong&gt;In</w:t>
      </w:r>
    </w:p>
    <w:p>
      <w:pPr>
        <w:pStyle w:val="BodyText"/>
      </w:pPr>
      <w:r>
        <w:t xml:space="preserve">Anchors and Anchors Italy Naples Strong&gt;</w:t>
      </w:r>
    </w:p>
    <w:p>
      <w:pPr>
        <w:pStyle w:val="BodyText"/>
      </w:pPr>
      <w:r>
        <w:t xml:space="preserve">Sextends beyond mere design. It acts as a mediator between the past and the future, between structural necessity and aesthetic preservation. The findings indicate that successful architectural practice in this region requires a deep contextual awareness. An Architect cannot simply impose global modernist ideals; they must engage with the specific cultural and physical realities of</w:t>
      </w:r>
      <w:r>
        <w:t xml:space="preserve"> </w:t>
      </w:r>
      <w:r>
        <w:rPr>
          <w:bCs/>
          <w:b/>
        </w:rPr>
        <w:t xml:space="preserve">Anchors and Anchors Italy Naples Strong&gt;.</w:t>
      </w:r>
    </w:p>
    <w:p>
      <w:pPr>
        <w:pStyle w:val="BodyText"/>
      </w:pPr>
      <w:r>
        <w:t xml:space="preserve">Furthermore, the report emphasizes the importance of interdisciplinary collaboration. An Architect working in</w:t>
      </w:r>
    </w:p>
    <w:p>
      <w:pPr>
        <w:pStyle w:val="BodyText"/>
      </w:pPr>
      <w:r>
        <w:t xml:space="preserve">Anchors and Anchors Italy Naples Strong&gt;</w:t>
      </w:r>
      <w:r>
        <w:rPr>
          <w:bCs/>
          <w:b/>
        </w:rPr>
        <w:t xml:space="preserve">Must work closely with geologists, historians, and structural engineers. The complexity of the soil conditions and historical layers makes isolated design decisions risky. This collaborative approach ensures that architectural interventions are both technically sound culturally respectful.</w:t>
      </w:r>
    </w:p>
    <w:bookmarkEnd w:id="28"/>
    <w:bookmarkStart w:id="29" w:name="vi.-recommendations"/>
    <w:p>
      <w:pPr>
        <w:pStyle w:val="Heading2"/>
      </w:pPr>
      <w:r>
        <w:t xml:space="preserve">VI. Recommendations</w:t>
      </w:r>
    </w:p>
    <w:p>
      <w:pPr>
        <w:pStyle w:val="FirstParagraph"/>
      </w:pPr>
      <w:r>
        <w:t xml:space="preserve">Based on the analysis conducted for this lab report on</w:t>
      </w:r>
    </w:p>
    <w:p>
      <w:pPr>
        <w:pStyle w:val="BodyText"/>
      </w:pPr>
      <w:r>
        <w:t xml:space="preserve">Anchors and Anchors Architect Strong&gt;In</w:t>
      </w:r>
    </w:p>
    <w:p>
      <w:pPr>
        <w:pStyle w:val="BodyText"/>
      </w:pPr>
      <w:r>
        <w:t xml:space="preserve">Anchors and Anchors Italy Naples Strong&gt;</w:t>
      </w:r>
      <w:r>
        <w:rPr>
          <w:bCs/>
          <w:b/>
        </w:rPr>
        <w:t xml:space="preserve">The following recommendations are proposed:</w:t>
      </w:r>
    </w:p>
    <w:p>
      <w:pPr>
        <w:numPr>
          <w:ilvl w:val="0"/>
          <w:numId w:val="1002"/>
        </w:numPr>
        <w:pStyle w:val="Compact"/>
      </w:pPr>
      <w:r>
        <w:rPr>
          <w:bCs/>
          <w:b/>
        </w:rPr>
        <w:t xml:space="preserve">Enhanced Training in Seismic Retrofitting:</w:t>
      </w:r>
    </w:p>
    <w:p>
      <w:pPr>
        <w:pStyle w:val="FirstParagraph"/>
      </w:pPr>
      <w:r>
        <w:rPr>
          <w:bCs/>
          <w:b/>
        </w:rPr>
        <w:t xml:space="preserve">Digital Preservation Tools:</w:t>
      </w:r>
    </w:p>
    <w:p>
      <w:pPr>
        <w:pStyle w:val="BodyText"/>
      </w:pPr>
      <w:hyperlink w:anchor="Xa39a3ee5e6b4b0d3255bfef95601890afd80709"/>
      <w:r>
        <w:t xml:space="preserve">Adoption of advanced LiDAR scanning and BIM (Building Information Modeling) tools can help an Architect visualize interventions in a way that respects the existing historical fabric of</w:t>
      </w:r>
    </w:p>
    <w:p>
      <w:pPr>
        <w:pStyle w:val="BodyText"/>
      </w:pPr>
      <w:r>
        <w:t xml:space="preserve">Anchors and Anchors Italy Naples Strong&gt;.</w:t>
      </w:r>
    </w:p>
    <w:p>
      <w:pPr>
        <w:pStyle w:val="BodyText"/>
      </w:pPr>
      <w:r>
        <w:rPr>
          <w:bCs/>
          <w:b/>
        </w:rPr>
        <w:t xml:space="preserve">Sustainable Material Local Sourcing:</w:t>
      </w:r>
    </w:p>
    <w:p>
      <w:pPr>
        <w:pStyle w:val="BodyText"/>
      </w:pPr>
      <w:hyperlink w:anchor="Xa39a3ee5e6b4b0d3255bfef95601890afd80709"/>
      <w:r>
        <w:t xml:space="preserve">Architects should prioritize local materials to reduce carbon footprint and ensure compatibility with the climate of</w:t>
      </w:r>
    </w:p>
    <w:p>
      <w:pPr>
        <w:pStyle w:val="BodyText"/>
      </w:pPr>
      <w:r>
        <w:t xml:space="preserve">Anchors and Anchors Italy Naples Strong&gt;, while also supporting the local economy.</w:t>
      </w:r>
    </w:p>
    <w:p>
      <w:pPr>
        <w:pStyle w:val="BodyText"/>
      </w:pPr>
      <w:r>
        <w:rPr>
          <w:bCs/>
          <w:b/>
        </w:rPr>
        <w:t xml:space="preserve">Bureaucratic Streamlining:</w:t>
      </w:r>
    </w:p>
    <w:p>
      <w:pPr>
        <w:pStyle w:val="BodyText"/>
      </w:pPr>
      <w:hyperlink w:anchor="Xa39a3ee5e6b4b0d3255bfef95601890afd80709"/>
      <w:r>
        <w:t xml:space="preserve">Policymakers should work with professional bodies like the Order of Architects to streamline permit processes, allowing an Architect to focus more on design and less on administrative delays in</w:t>
      </w:r>
    </w:p>
    <w:p>
      <w:pPr>
        <w:pStyle w:val="BodyText"/>
      </w:pPr>
      <w:r>
        <w:t xml:space="preserve">Anchors and Anchors Italy Naples Strong&gt;.</w:t>
      </w:r>
    </w:p>
    <w:bookmarkEnd w:id="29"/>
    <w:bookmarkStart w:id="30" w:name="vii.-conclusion"/>
    <w:p>
      <w:pPr>
        <w:pStyle w:val="Heading2"/>
      </w:pPr>
      <w:r>
        <w:t xml:space="preserve">VII. Conclusion</w:t>
      </w:r>
    </w:p>
    <w:p>
      <w:pPr>
        <w:pStyle w:val="FirstParagraph"/>
      </w:pPr>
      <w:r>
        <w:t xml:space="preserve">In conclusion, this laboratory report has highlighted the multifaceted role of an</w:t>
      </w:r>
    </w:p>
    <w:p>
      <w:pPr>
        <w:pStyle w:val="BodyText"/>
      </w:pPr>
      <w:r>
        <w:t xml:space="preserve">Anchors and Anchors Architect Strong&gt;In the dynamic context of</w:t>
      </w:r>
    </w:p>
    <w:p>
      <w:pPr>
        <w:pStyle w:val="BodyText"/>
      </w:pPr>
      <w:r>
        <w:t xml:space="preserve">Anchors and AnchORS Italy Naples STRONG&gt;. The city presents a unique set of challenges including seismic risks, historical preservation mandates, and dense urban fabric. Success in this environment requires an Architect to be part engineer, part historian, and part diplomat. By understanding the specificities of</w:t>
      </w:r>
    </w:p>
    <w:p>
      <w:pPr>
        <w:pStyle w:val="BodyText"/>
      </w:pPr>
      <w:r>
        <w:t xml:space="preserve">Anchors and AnchORS Italy Naples STRONG&gt;, Architects can contribute to sustainable urban development that honors the past while securing a safe future for its residents.</w:t>
      </w:r>
    </w:p>
    <w:p>
      <w:pPr>
        <w:pStyle w:val="BodyText"/>
      </w:pPr>
      <w:r>
        <w:t xml:space="preserve">This study underscores that architecture is not just about creating objects but about managing relationships—between structure and soil, between old and new, and between regulatory frameworks and creative expression. For any</w:t>
      </w:r>
    </w:p>
    <w:p>
      <w:pPr>
        <w:pStyle w:val="BodyText"/>
      </w:pPr>
      <w:r>
        <w:t xml:space="preserve">Anchors and AnchORS Architect STRONG&gt; aspiring to work in</w:t>
      </w:r>
    </w:p>
    <w:p>
      <w:pPr>
        <w:pStyle w:val="BodyText"/>
      </w:pPr>
      <w:r>
        <w:t xml:space="preserve">Anchors And AnchORS Italy Naples STRONG&gt;, mastery of these dynamics is essential.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Italy, Naples</dc:title>
  <dc:creator/>
  <dc:language>en</dc:language>
  <cp:keywords/>
  <dcterms:created xsi:type="dcterms:W3CDTF">2026-07-29T00:55:39Z</dcterms:created>
  <dcterms:modified xsi:type="dcterms:W3CDTF">2026-07-29T00:55:39Z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