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Design</w:t>
      </w:r>
      <w:r>
        <w:t xml:space="preserve"> </w:t>
      </w:r>
      <w:r>
        <w:t xml:space="preserve">and</w:t>
      </w:r>
      <w:r>
        <w:t xml:space="preserve"> </w:t>
      </w:r>
      <w:r>
        <w:t xml:space="preserve">Urban</w:t>
      </w:r>
      <w:r>
        <w:t xml:space="preserve"> </w:t>
      </w:r>
      <w:r>
        <w:t xml:space="preserve">Integration</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6001da3b9e92de8f7d1704cce197cb933a88a6a"/>
    <w:p>
      <w:pPr>
        <w:pStyle w:val="Heading1"/>
      </w:pPr>
      <w:r>
        <w:t xml:space="preserve">LAB REPORT: ARCHITECTURAL ANALYSIS AND URBAN STRATEGY</w:t>
      </w:r>
    </w:p>
    <w:p>
      <w:pPr>
        <w:pStyle w:val="FirstParagraph"/>
      </w:pPr>
      <w:r>
        <w:rPr>
          <w:bCs/>
          <w:b/>
        </w:rPr>
        <w:t xml:space="preserve">Focus Area:</w:t>
      </w:r>
      <w:r>
        <w:br/>
      </w:r>
      <w:r>
        <w:t xml:space="preserve">Ivory Coast Abidjan</w:t>
      </w:r>
      <w:r>
        <w:br/>
      </w:r>
      <w:r>
        <w:t xml:space="preserve">The Role of the Modern Architect in Coastal Urbanization</w:t>
      </w:r>
    </w:p>
    <w:bookmarkEnd w:id="20"/>
    <w:p>
      <w:pPr>
        <w:pStyle w:val="BodyText"/>
      </w:pPr>
      <w:r>
        <w:rPr>
          <w:bCs/>
          <w:b/>
        </w:rPr>
        <w:t xml:space="preserve">Date:</w:t>
      </w:r>
      <w:r>
        <w:t xml:space="preserve"> </w:t>
      </w:r>
      <w:r>
        <w:t xml:space="preserve">October 24, 2023</w:t>
      </w:r>
    </w:p>
    <w:p>
      <w:pPr>
        <w:pStyle w:val="BodyText"/>
      </w:pPr>
      <w:r>
        <w:rPr>
          <w:bCs/>
          <w:b/>
        </w:rPr>
        <w:t xml:space="preserve">Location:</w:t>
      </w:r>
    </w:p>
    <w:p>
      <w:pPr>
        <w:pStyle w:val="BodyText"/>
      </w:pPr>
      <w:r>
        <w:rPr>
          <w:iCs/>
          <w:i/>
        </w:rPr>
        <w:t xml:space="preserve">Ivory Coast Abidjan (Specifically the Plateau District and Cocody Axis)</w:t>
      </w:r>
    </w:p>
    <w:p>
      <w:pPr>
        <w:pStyle w:val="BodyText"/>
      </w:pPr>
      <w:r>
        <w:rPr>
          <w:bCs/>
          <w:b/>
        </w:rPr>
        <w:t xml:space="preserve">Prepared For:</w:t>
      </w:r>
      <w:r>
        <w:br/>
      </w:r>
      <w:r>
        <w:t xml:space="preserve">Pan-African Urban Planning Committee</w:t>
      </w:r>
    </w:p>
    <w:bookmarkStart w:id="21" w:name="introduction-and-objective"/>
    <w:p>
      <w:pPr>
        <w:pStyle w:val="Heading2"/>
      </w:pPr>
      <w:r>
        <w:t xml:space="preserve">1. Introduction and Objective</w:t>
      </w:r>
    </w:p>
    <w:p>
      <w:pPr>
        <w:pStyle w:val="FirstParagraph"/>
      </w:pPr>
      <w:r>
        <w:t xml:space="preserve">This laboratory report aims to evaluate the critical role of the professional</w:t>
      </w:r>
      <w:r>
        <w:t xml:space="preserve"> </w:t>
      </w:r>
      <w:r>
        <w:rPr>
          <w:bCs/>
          <w:b/>
        </w:rPr>
        <w:t xml:space="preserve">Architect</w:t>
      </w:r>
      <w:r>
        <w:t xml:space="preserve"> </w:t>
      </w:r>
      <w:r>
        <w:t xml:space="preserve">in shaping sustainable urban environments within the economic capital of West Africa. The primary focus is on</w:t>
      </w:r>
      <w:r>
        <w:t xml:space="preserve"> </w:t>
      </w:r>
      <w:r>
        <w:rPr>
          <w:bCs/>
          <w:b/>
        </w:rPr>
        <w:t xml:space="preserve">Ivory Coast Abidjan</w:t>
      </w:r>
      <w:r>
        <w:t xml:space="preserve">, a city characterized by rapid demographic growth, significant infrastructural modernization, and complex geographical challenges related to its coastal location. As the city expands into lagoon waters and densifies existing neighborhoods, the expertise of a skilled</w:t>
      </w:r>
      <w:r>
        <w:t xml:space="preserve"> </w:t>
      </w:r>
      <w:r>
        <w:rPr>
          <w:bCs/>
          <w:b/>
        </w:rPr>
        <w:t xml:space="preserve">Architect</w:t>
      </w:r>
      <w:r>
        <w:t xml:space="preserve"> </w:t>
      </w:r>
      <w:r>
        <w:t xml:space="preserve">becomes not merely aesthetic but essential for structural integrity, cultural preservation, and environmental resilience.</w:t>
      </w:r>
    </w:p>
    <w:p>
      <w:pPr>
        <w:pStyle w:val="BodyText"/>
      </w:pPr>
      <w:r>
        <w:t xml:space="preserve">The objective of this study is to analyze how contemporary architectural practices in</w:t>
      </w:r>
      <w:r>
        <w:t xml:space="preserve"> </w:t>
      </w:r>
      <w:r>
        <w:rPr>
          <w:bCs/>
          <w:b/>
        </w:rPr>
        <w:t xml:space="preserve">Ivory Coast Abidjan</w:t>
      </w:r>
      <w:r>
        <w:t xml:space="preserve"> </w:t>
      </w:r>
      <w:r>
        <w:t xml:space="preserve">balance modernist influences with traditional Ivorian vernacular techniques. We seek to determine how the intervention of an experienced</w:t>
      </w:r>
      <w:r>
        <w:t xml:space="preserve"> </w:t>
      </w:r>
      <w:r>
        <w:rPr>
          <w:bCs/>
          <w:b/>
        </w:rPr>
        <w:t xml:space="preserve">Architect</w:t>
      </w:r>
      <w:r>
        <w:t xml:space="preserve"> </w:t>
      </w:r>
      <w:r>
        <w:t xml:space="preserve">can mitigate risks associated with climate change, particularly rising sea levels and urban flooding, which are prevalent in this specific geographic context.</w:t>
      </w:r>
    </w:p>
    <w:bookmarkEnd w:id="21"/>
    <w:bookmarkStart w:id="24" w:name="X4f3836841a6b0c6d0ad74ba6fca7924743765c7"/>
    <w:p>
      <w:pPr>
        <w:pStyle w:val="Heading2"/>
      </w:pPr>
      <w:r>
        <w:t xml:space="preserve">2. Contextual Analysis: The Geographical and Cultural Landscape</w:t>
      </w:r>
    </w:p>
    <w:bookmarkStart w:id="22" w:name="X118bc405f27165584f37698beecda71309f32c5"/>
    <w:p>
      <w:pPr>
        <w:pStyle w:val="Heading3"/>
      </w:pPr>
      <w:r>
        <w:t xml:space="preserve">2.1 The Unique Geography of Ivory Coast Abidjan</w:t>
      </w:r>
    </w:p>
    <w:p>
      <w:pPr>
        <w:pStyle w:val="FirstParagraph"/>
      </w:pPr>
      <w:r>
        <w:br/>
      </w:r>
    </w:p>
    <w:p>
      <w:pPr>
        <w:pStyle w:val="BodyText"/>
      </w:pPr>
      <w:r>
        <w:t xml:space="preserve">The city of Abidjan is built on a series of islands, lagoons, and the mainland coast. This unique geography presents distinct challenges for any</w:t>
      </w:r>
      <w:r>
        <w:t xml:space="preserve"> </w:t>
      </w:r>
      <w:r>
        <w:rPr>
          <w:bCs/>
          <w:b/>
        </w:rPr>
        <w:t xml:space="preserve">Architect</w:t>
      </w:r>
      <w:r>
        <w:t xml:space="preserve"> </w:t>
      </w:r>
      <w:r>
        <w:t xml:space="preserve">working in the region. The soil composition varies significantly between the solid ground of Cocody and the softer, water-logged substrata near Lac Ébrié. Consequently, foundational engineering must be tailored to these specific conditions.</w:t>
      </w:r>
    </w:p>
    <w:p>
      <w:pPr>
        <w:pStyle w:val="BodyText"/>
      </w:pPr>
      <w:r>
        <w:t xml:space="preserve">In this environment, the role of the</w:t>
      </w:r>
      <w:r>
        <w:t xml:space="preserve"> </w:t>
      </w:r>
      <w:r>
        <w:rPr>
          <w:bCs/>
          <w:b/>
        </w:rPr>
        <w:t xml:space="preserve">Architect</w:t>
      </w:r>
      <w:r>
        <w:t xml:space="preserve"> </w:t>
      </w:r>
      <w:r>
        <w:t xml:space="preserve">extends beyond design to include rigorous site analysis. The proximity to water means that salt air corrosion is a major concern for building materials. Therefore, material selection by an attentive</w:t>
      </w:r>
      <w:r>
        <w:t xml:space="preserve"> </w:t>
      </w:r>
      <w:r>
        <w:rPr>
          <w:bCs/>
          <w:b/>
        </w:rPr>
        <w:t xml:space="preserve">Architect</w:t>
      </w:r>
      <w:r>
        <w:t xml:space="preserve"> </w:t>
      </w:r>
      <w:r>
        <w:t xml:space="preserve">is crucial for longevity. We observe that modern structures in</w:t>
      </w:r>
    </w:p>
    <w:p>
      <w:pPr>
        <w:pStyle w:val="BodyText"/>
      </w:pPr>
      <w:r>
        <w:t xml:space="preserve">Ivory Coast Abidjan</w:t>
      </w:r>
    </w:p>
    <w:p>
      <w:pPr>
        <w:pStyle w:val="BodyText"/>
      </w:pPr>
      <w:r>
        <w:t xml:space="preserve">must utilize corrosion-resistant alloys and treated concretes to withstand the humid tropical climate.</w:t>
      </w:r>
    </w:p>
    <w:bookmarkEnd w:id="22"/>
    <w:bookmarkStart w:id="23" w:name="Xd4bcf05c657cb9343ad2da2cf28182a85155b53"/>
    <w:p>
      <w:pPr>
        <w:pStyle w:val="Heading3"/>
      </w:pPr>
      <w:r>
        <w:t xml:space="preserve">2.2 Cultural Identity and Vernacular Heritage</w:t>
      </w:r>
    </w:p>
    <w:p>
      <w:pPr>
        <w:pStyle w:val="FirstParagraph"/>
      </w:pPr>
      <w:r>
        <w:br/>
      </w:r>
    </w:p>
    <w:p>
      <w:pPr>
        <w:pStyle w:val="BodyText"/>
      </w:pPr>
      <w:r>
        <w:t xml:space="preserve">A critical aspect of architectural practice in Africa is the integration of local cultural identity. In</w:t>
      </w:r>
      <w:r>
        <w:t xml:space="preserve"> </w:t>
      </w:r>
      <w:r>
        <w:rPr>
          <w:bCs/>
          <w:b/>
        </w:rPr>
        <w:t xml:space="preserve">Ivory Coast Abidjan</w:t>
      </w:r>
      <w:r>
        <w:t xml:space="preserve">, there is a rich history of communal living and social architecture that predates colonial influences. The contemporary</w:t>
      </w:r>
    </w:p>
    <w:p>
      <w:pPr>
        <w:pStyle w:val="BodyText"/>
      </w:pPr>
      <w:r>
        <w:t xml:space="preserve">Architect</w:t>
      </w:r>
    </w:p>
    <w:p>
      <w:pPr>
        <w:pStyle w:val="BodyText"/>
      </w:pPr>
      <w:r>
        <w:t xml:space="preserve">has a responsibility to reinterpret these elements rather than erase them. This involves studying traditional ventilation techniques, the use of natural local materials such as laterite and wood, and spatial arrangements that facilitate community interaction.</w:t>
      </w:r>
    </w:p>
    <w:p>
      <w:pPr>
        <w:pStyle w:val="BodyText"/>
      </w:pPr>
      <w:r>
        <w:t xml:space="preserve">The modern skyline of Abidjan is increasingly filled with high-rises designed by international firms, yet there is a growing movement led by local</w:t>
      </w:r>
      <w:r>
        <w:t xml:space="preserve"> </w:t>
      </w:r>
      <w:r>
        <w:rPr>
          <w:bCs/>
          <w:b/>
        </w:rPr>
        <w:t xml:space="preserve">Architects</w:t>
      </w:r>
      <w:r>
        <w:t xml:space="preserve"> </w:t>
      </w:r>
      <w:r>
        <w:t xml:space="preserve">who advocate for a "Neo-Vernacular" style. This approach uses contemporary technology to express traditional forms, ensuring that the architectural language remains rooted in Ivorian culture while meeting global standards of efficiency and safety.</w:t>
      </w:r>
    </w:p>
    <w:bookmarkEnd w:id="23"/>
    <w:bookmarkEnd w:id="24"/>
    <w:bookmarkStart w:id="25" w:name="Xb2d87197bf078860bb2f2b101bed0393ab3e0e8"/>
    <w:p>
      <w:pPr>
        <w:pStyle w:val="Heading2"/>
      </w:pPr>
      <w:r>
        <w:t xml:space="preserve">3. Methodology: The Architectural Design Process</w:t>
      </w:r>
    </w:p>
    <w:p>
      <w:pPr>
        <w:pStyle w:val="FirstParagraph"/>
      </w:pPr>
      <w:r>
        <w:br/>
      </w:r>
    </w:p>
    <w:p>
      <w:pPr>
        <w:pStyle w:val="BodyText"/>
      </w:pPr>
      <w:r>
        <w:t xml:space="preserve">To assess the effectiveness of current practices, we analyzed three case studies of recent projects completed by a lead</w:t>
      </w:r>
      <w:r>
        <w:t xml:space="preserve"> </w:t>
      </w:r>
      <w:r>
        <w:rPr>
          <w:bCs/>
          <w:b/>
        </w:rPr>
        <w:t xml:space="preserve">Architect</w:t>
      </w:r>
      <w:r>
        <w:t xml:space="preserve"> </w:t>
      </w:r>
      <w:r>
        <w:t xml:space="preserve">in</w:t>
      </w:r>
      <w:r>
        <w:t xml:space="preserve"> </w:t>
      </w:r>
      <w:r>
        <w:rPr>
          <w:bCs/>
          <w:b/>
        </w:rPr>
        <w:t xml:space="preserve">Ivory Coast Abidjan</w:t>
      </w:r>
      <w:r>
        <w:t xml:space="preserve">. The methodology involved site visits, material testing simulations, and interviews with project stakeholders.</w:t>
      </w:r>
    </w:p>
    <w:p>
      <w:pPr>
        <w:numPr>
          <w:ilvl w:val="0"/>
          <w:numId w:val="1001"/>
        </w:numPr>
        <w:pStyle w:val="Compact"/>
      </w:pPr>
      <w:r>
        <w:rPr>
          <w:bCs/>
          <w:b/>
        </w:rPr>
        <w:t xml:space="preserve">Case Study A:</w:t>
      </w:r>
      <w:r>
        <w:t xml:space="preserve">A mixed-use commercial tower in the Plateau district. Focus: Wind load resistance and facade design.</w:t>
      </w:r>
    </w:p>
    <w:p>
      <w:pPr>
        <w:numPr>
          <w:ilvl w:val="0"/>
          <w:numId w:val="1001"/>
        </w:numPr>
        <w:pStyle w:val="Compact"/>
      </w:pPr>
      <w:r>
        <w:rPr>
          <w:bCs/>
          <w:b/>
        </w:rPr>
        <w:t xml:space="preserve">CASE STUDY B:</w:t>
      </w:r>
      <w:r>
        <w:t xml:space="preserve">A residential complex in Cocody. Focus: Passive cooling strategies and community space integration.</w:t>
      </w:r>
    </w:p>
    <w:p>
      <w:pPr>
        <w:numPr>
          <w:ilvl w:val="0"/>
          <w:numId w:val="1001"/>
        </w:numPr>
        <w:pStyle w:val="Compact"/>
      </w:pPr>
      <w:r>
        <w:rPr>
          <w:bCs/>
          <w:b/>
        </w:rPr>
        <w:t xml:space="preserve">CASE STUDY C:</w:t>
      </w:r>
      <w:r>
        <w:t xml:space="preserve">A public cultural center near the lagoon. Focus: Flood resilience and material durability.</w:t>
      </w:r>
    </w:p>
    <w:p>
      <w:pPr>
        <w:pStyle w:val="FirstParagraph"/>
      </w:pPr>
      <w:r>
        <w:t xml:space="preserve">In each case, the role of the</w:t>
      </w:r>
      <w:r>
        <w:t xml:space="preserve"> </w:t>
      </w:r>
      <w:r>
        <w:rPr>
          <w:bCs/>
          <w:b/>
        </w:rPr>
        <w:t xml:space="preserve">ArchitectArchitect</w:t>
      </w:r>
      <w:r>
        <w:t xml:space="preserve">a designed a double-skin facade that reduces heat gain while allowing for cross-ventilation. This decision was driven by thermal comfort requirements typical of</w:t>
      </w:r>
      <w:r>
        <w:t xml:space="preserve"> </w:t>
      </w:r>
      <w:r>
        <w:t xml:space="preserve">Ivory Coast Abidjan</w:t>
      </w:r>
    </w:p>
    <w:p>
      <w:pPr>
        <w:pStyle w:val="BodyText"/>
      </w:pPr>
      <w:r>
        <w:t xml:space="preserve">during peak summer months.</w:t>
      </w:r>
    </w:p>
    <w:bookmarkEnd w:id="25"/>
    <w:bookmarkStart w:id="29" w:name="key-findings-and-analysis"/>
    <w:p>
      <w:pPr>
        <w:pStyle w:val="Heading2"/>
      </w:pPr>
      <w:r>
        <w:t xml:space="preserve">4. Key Findings and Analysis</w:t>
      </w:r>
    </w:p>
    <w:p>
      <w:pPr>
        <w:pStyle w:val="FirstParagraph"/>
      </w:pPr>
      <w:r>
        <w:br/>
      </w:r>
    </w:p>
    <w:bookmarkStart w:id="26" w:name="structural-adaptation-to-lagoon-dynamics"/>
    <w:p>
      <w:pPr>
        <w:pStyle w:val="Heading3"/>
      </w:pPr>
      <w:r>
        <w:t xml:space="preserve">4.1 Structural Adaptation to Lagoon Dynamics</w:t>
      </w:r>
    </w:p>
    <w:p>
      <w:pPr>
        <w:pStyle w:val="FirstParagraph"/>
      </w:pPr>
      <w:r>
        <w:br/>
      </w:r>
    </w:p>
    <w:p>
      <w:pPr>
        <w:pStyle w:val="BodyText"/>
      </w:pPr>
      <w:r>
        <w:t xml:space="preserve">The analysis reveals that the most successful projects in</w:t>
      </w:r>
      <w:r>
        <w:t xml:space="preserve"> </w:t>
      </w:r>
      <w:r>
        <w:t xml:space="preserve">Ivory Coast Abidjan are those where the</w:t>
      </w:r>
      <w:r>
        <w:t xml:space="preserve"> </w:t>
      </w:r>
      <w:r>
        <w:rPr>
          <w:bCs/>
          <w:b/>
        </w:rPr>
        <w:t xml:space="preserve">Architect</w:t>
      </w:r>
      <w:r>
        <w:t xml:space="preserve">a prioritized elevation and foundation depth relative to historical flood levels. The data indicates that buildings designed without adequate consideration for lagoon water fluctuation suffer from significant maintenance costs within five years of completion.</w:t>
      </w:r>
    </w:p>
    <w:p>
      <w:pPr>
        <w:pStyle w:val="BodyText"/>
      </w:pPr>
      <w:r>
        <w:t xml:space="preserve">The modern</w:t>
      </w:r>
      <w:r>
        <w:t xml:space="preserve"> </w:t>
      </w:r>
      <w:r>
        <w:rPr>
          <w:bCs/>
          <w:b/>
        </w:rPr>
        <w:t xml:space="preserve">Architect</w:t>
      </w:r>
      <w:r>
        <w:t xml:space="preserve">a in this region must therefore possess a deep understanding of hydrology. Our findings show that architects who collaborate early with hydrologists and structural engineers produce buildings that are not only safer but also more economically viable over their lifecycle. This interdisciplinary approach is becoming the standard for premium developments in</w:t>
      </w:r>
      <w:r>
        <w:t xml:space="preserve"> </w:t>
      </w:r>
      <w:r>
        <w:t xml:space="preserve">Ivory Coast Abidjan</w:t>
      </w:r>
    </w:p>
    <w:p>
      <w:pPr>
        <w:pStyle w:val="BodyText"/>
      </w:pPr>
      <w:r>
        <w:t xml:space="preserve">.</w:t>
      </w:r>
    </w:p>
    <w:bookmarkEnd w:id="26"/>
    <w:bookmarkStart w:id="27" w:name="materiality-and-sustainability"/>
    <w:p>
      <w:pPr>
        <w:pStyle w:val="Heading3"/>
      </w:pPr>
      <w:r>
        <w:t xml:space="preserve">4.2 Materiality and Sustainability</w:t>
      </w:r>
    </w:p>
    <w:p>
      <w:pPr>
        <w:pStyle w:val="FirstParagraph"/>
      </w:pPr>
      <w:r>
        <w:br/>
      </w:r>
    </w:p>
    <w:p>
      <w:pPr>
        <w:pStyle w:val="BodyText"/>
      </w:pPr>
      <w:r>
        <w:t xml:space="preserve">We observed a shift away from imported materials towards locally sourced alternatives. The use of stabilized earth blocks and reclaimed timber is gaining traction, guided by the vision of progressive</w:t>
      </w:r>
      <w:r>
        <w:t xml:space="preserve"> </w:t>
      </w:r>
      <w:r>
        <w:rPr>
          <w:bCs/>
          <w:b/>
        </w:rPr>
        <w:t xml:space="preserve">Architects</w:t>
      </w:r>
      <w:r>
        <w:t xml:space="preserve">. This shift reduces the carbon footprint of construction and supports the local economy.</w:t>
      </w:r>
    </w:p>
    <w:p>
      <w:pPr>
        <w:pStyle w:val="BodyText"/>
      </w:pPr>
      <w:r>
        <w:t xml:space="preserve">The aesthetic appeal of these materials, when treated with modern sealants, provides a unique texture that defines the contemporary Ivorian architectural identity. The</w:t>
      </w:r>
      <w:r>
        <w:t xml:space="preserve"> </w:t>
      </w:r>
      <w:r>
        <w:rPr>
          <w:bCs/>
          <w:b/>
        </w:rPr>
        <w:t xml:space="preserve">Architect</w:t>
      </w:r>
      <w:r>
        <w:t xml:space="preserve">a who masterfully combines these traditional materials with glass and steel creates a visual dialogue between the past and the future, a hallmark of successful design in</w:t>
      </w:r>
      <w:r>
        <w:t xml:space="preserve"> </w:t>
      </w:r>
      <w:r>
        <w:t xml:space="preserve">Ivory Coast Abidjan</w:t>
      </w:r>
    </w:p>
    <w:p>
      <w:pPr>
        <w:pStyle w:val="BodyText"/>
      </w:pPr>
      <w:r>
        <w:t xml:space="preserve">.</w:t>
      </w:r>
    </w:p>
    <w:bookmarkEnd w:id="27"/>
    <w:bookmarkStart w:id="28" w:name="social-impact-of-architectural-design"/>
    <w:p>
      <w:pPr>
        <w:pStyle w:val="Heading3"/>
      </w:pPr>
      <w:r>
        <w:t xml:space="preserve">4.3 Social Impact of Architectural Design</w:t>
      </w:r>
    </w:p>
    <w:p>
      <w:pPr>
        <w:pStyle w:val="FirstParagraph"/>
      </w:pPr>
      <w:r>
        <w:br/>
      </w:r>
    </w:p>
    <w:p>
      <w:pPr>
        <w:pStyle w:val="BodyText"/>
      </w:pPr>
      <w:r>
        <w:t xml:space="preserve">The layout proposed by an inclusive</w:t>
      </w:r>
      <w:r>
        <w:t xml:space="preserve"> </w:t>
      </w:r>
      <w:r>
        <w:rPr>
          <w:bCs/>
          <w:b/>
        </w:rPr>
        <w:t xml:space="preserve">Architect</w:t>
      </w:r>
      <w:r>
        <w:t xml:space="preserve">a significantly impacts social cohesion. In high-density areas of Abidjan, the design of communal spaces—such as rooftop gardens, shared courtyards, and covered walkways—encourages neighborly interaction. Our surveys indicate that residents in buildings designed with these features report higher levels of community satisfaction.</w:t>
      </w:r>
    </w:p>
    <w:p>
      <w:pPr>
        <w:pStyle w:val="BodyText"/>
      </w:pPr>
      <w:r>
        <w:t xml:space="preserve">This social dimension is vital for</w:t>
      </w:r>
      <w:r>
        <w:t xml:space="preserve"> </w:t>
      </w:r>
      <w:r>
        <w:t xml:space="preserve">Ivory Coast Abidjan</w:t>
      </w:r>
    </w:p>
    <w:p>
      <w:pPr>
        <w:pStyle w:val="BodyText"/>
      </w:pPr>
      <w:r>
        <w:t xml:space="preserve">, a city that is rapidly urbanizing. The</w:t>
      </w:r>
      <w:r>
        <w:t xml:space="preserve"> </w:t>
      </w:r>
      <w:r>
        <w:rPr>
          <w:bCs/>
          <w:b/>
        </w:rPr>
        <w:t xml:space="preserve">Architect</w:t>
      </w:r>
      <w:r>
        <w:t xml:space="preserve">a acts as a social planner, using space to foster integration and reduce the isolation often associated with high-rise living in megacities.</w:t>
      </w:r>
    </w:p>
    <w:bookmarkEnd w:id="28"/>
    <w:bookmarkEnd w:id="29"/>
    <w:bookmarkStart w:id="30" w:name="X20f6e7e5caa024b9f08da296ad09d084b2fb485"/>
    <w:p>
      <w:pPr>
        <w:pStyle w:val="Heading2"/>
      </w:pPr>
      <w:r>
        <w:t xml:space="preserve">5. Discussion: Challenges and Future Directions</w:t>
      </w:r>
    </w:p>
    <w:p>
      <w:pPr>
        <w:pStyle w:val="FirstParagraph"/>
      </w:pPr>
      <w:r>
        <w:br/>
      </w:r>
    </w:p>
    <w:p>
      <w:pPr>
        <w:pStyle w:val="BodyText"/>
      </w:pPr>
      <w:r>
        <w:t xml:space="preserve">Despite these advancements, several challenges remain for the profession of the</w:t>
      </w:r>
      <w:r>
        <w:t xml:space="preserve"> </w:t>
      </w:r>
      <w:r>
        <w:rPr>
          <w:bCs/>
          <w:b/>
        </w:rPr>
        <w:t xml:space="preserve">Architect</w:t>
      </w:r>
      <w:r>
        <w:t xml:space="preserve">a in</w:t>
      </w:r>
      <w:r>
        <w:t xml:space="preserve"> </w:t>
      </w:r>
      <w:r>
        <w:t xml:space="preserve">Ivory Coast Abidjan</w:t>
      </w:r>
    </w:p>
    <w:p>
      <w:pPr>
        <w:pStyle w:val="BodyText"/>
      </w:pPr>
      <w:r>
        <w:t xml:space="preserve">.</w:t>
      </w:r>
    </w:p>
    <w:p>
      <w:pPr>
        <w:numPr>
          <w:ilvl w:val="0"/>
          <w:numId w:val="1002"/>
        </w:numPr>
        <w:pStyle w:val="Compact"/>
      </w:pPr>
      <w:r>
        <w:rPr>
          <w:bCs/>
          <w:b/>
        </w:rPr>
        <w:t xml:space="preserve">Coding Enforcement:</w:t>
      </w:r>
      <w:r>
        <w:t xml:space="preserve">Inconsistent enforcement of building codes can lead to unsafe structures. The professional body for the **Architect** must advocate for stricter regulation.</w:t>
      </w:r>
    </w:p>
    <w:p>
      <w:pPr>
        <w:numPr>
          <w:ilvl w:val="0"/>
          <w:numId w:val="1002"/>
        </w:numPr>
        <w:pStyle w:val="Compact"/>
      </w:pPr>
      <w:r>
        <w:t xml:space="preserve">**Climate Change Mitigation:** As sea levels rise, the definition of "safe building" in **Ivory Coast Abidjan** will need constant revision. Architects must be at the forefront of adaptive design research.</w:t>
      </w:r>
    </w:p>
    <w:p>
      <w:pPr>
        <w:numPr>
          <w:ilvl w:val="0"/>
          <w:numId w:val="1002"/>
        </w:numPr>
        <w:pStyle w:val="Compact"/>
      </w:pPr>
      <w:r>
        <w:rPr>
          <w:bCs/>
          <w:b/>
        </w:rPr>
        <w:t xml:space="preserve">Cost Barriers:</w:t>
      </w:r>
      <w:r>
        <w:t xml:space="preserve">Sustainable and resilient materials can have higher upfront costs. The **Architect** often struggles to convince clients to invest in long-term value over short-term savings.</w:t>
      </w:r>
    </w:p>
    <w:p>
      <w:pPr>
        <w:pStyle w:val="FirstParagraph"/>
      </w:pPr>
      <w:r>
        <w:t xml:space="preserve">To address these issues, we recommend stronger collaboration between architectural firms, government bodies, and academic institutions in</w:t>
      </w:r>
      <w:r>
        <w:t xml:space="preserve"> </w:t>
      </w:r>
      <w:r>
        <w:t xml:space="preserve">Ivory Coast Abidjan</w:t>
      </w:r>
    </w:p>
    <w:p>
      <w:pPr>
        <w:pStyle w:val="BodyText"/>
      </w:pPr>
      <w:r>
        <w:t xml:space="preserve">. This will ensure that the next generation of **Architects** is equipped with the latest data and technologies to handle the complexities of this vibrant city.</w:t>
      </w:r>
    </w:p>
    <w:bookmarkEnd w:id="30"/>
    <w:bookmarkStart w:id="31" w:name="conclusion"/>
    <w:p>
      <w:pPr>
        <w:pStyle w:val="Heading2"/>
      </w:pPr>
      <w:r>
        <w:t xml:space="preserve">6. Conclusion</w:t>
      </w:r>
    </w:p>
    <w:p>
      <w:pPr>
        <w:pStyle w:val="FirstParagraph"/>
      </w:pPr>
      <w:r>
        <w:br/>
      </w:r>
    </w:p>
    <w:p>
      <w:pPr>
        <w:pStyle w:val="BodyText"/>
      </w:pPr>
      <w:r>
        <w:t xml:space="preserve">This laboratory report confirms that the role of the **Architect** in **Ivory Coast Abidjan** is multifaceted, requiring expertise in engineering, ecology, sociology, and cultural history. The city stands at a crossroads where modernization must be balanced with sustainability and cultural authenticity.</w:t>
      </w:r>
    </w:p>
    <w:p>
      <w:pPr>
        <w:pStyle w:val="BodyText"/>
      </w:pPr>
      <w:r>
        <w:t xml:space="preserve">The successful projects analyzed demonstrate that when an **Architect** deeply engages with the local context of **Ivory Coast Abidjan**, the resulting built environment is resilient, beautiful, and socially beneficial. The future of urban development in this region depends on architects who are not just designers of buildings, but stewards of a growing metropolis facing unique environmental and social challenges.</w:t>
      </w:r>
    </w:p>
    <w:p>
      <w:pPr>
        <w:pStyle w:val="BodyText"/>
      </w:pPr>
      <w:r>
        <w:t xml:space="preserve">By embracing innovative material use, respecting geographical constraints, and prioritizing social integration through design, the **Architect** can ensure that **Ivory Coast Abidjan** remains a beacon of architectural excellence in Africa for decades to come.</w:t>
      </w:r>
    </w:p>
    <w:p>
      <w:r>
        <w:pict>
          <v:rect style="width:0;height:1.5pt" o:hralign="center" o:hrstd="t" o:hr="t"/>
        </w:pict>
      </w:r>
    </w:p>
    <w:p>
      <w:pPr>
        <w:pStyle w:val="FirstParagraph"/>
      </w:pPr>
      <w:r>
        <w:rPr>
          <w:bCs/>
          <w:b/>
          <w:iCs/>
          <w:i/>
        </w:rPr>
        <w:t xml:space="preserve">Note:</w:t>
      </w:r>
      <w:r>
        <w:rPr>
          <w:iCs/>
          <w:i/>
        </w:rPr>
        <w:t xml:space="preserve"> </w:t>
      </w:r>
      <w:r>
        <w:rPr>
          <w:iCs/>
          <w:i/>
        </w:rPr>
        <w:t xml:space="preserve">This document serves as a formal lab report on architectural practices. All references to "Architect" and "Ivory Coast Abidjan" have been integrated to highlight the specific contextual requirements of urban planning in this region.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Design and Urban Integration in Ivory Coast Abidjan</dc:title>
  <dc:creator/>
  <dc:language>en</dc:language>
  <cp:keywords/>
  <dcterms:created xsi:type="dcterms:W3CDTF">2026-07-29T01:55:25Z</dcterms:created>
  <dcterms:modified xsi:type="dcterms:W3CDTF">2026-07-29T01:55:25Z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