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Myanmar</w:t>
      </w:r>
      <w:r>
        <w:t xml:space="preserve"> </w:t>
      </w:r>
      <w:r>
        <w:t xml:space="preserve">Yangon</w:t>
      </w:r>
    </w:p>
    <w:bookmarkStart w:id="20" w:name="X921d3eba8e0fe27997f555858f2d37c70505fda"/>
    <w:p>
      <w:pPr>
        <w:pStyle w:val="Heading1"/>
      </w:pPr>
      <w:r>
        <w:t xml:space="preserve">Laboratory Report on Architectural Systems and Environmental Adaptation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Structural Dynamics</w:t>
      </w:r>
      <w:r>
        <w:br/>
      </w:r>
      <w:r>
        <w:rPr>
          <w:bCs/>
          <w:b/>
        </w:rPr>
        <w:t xml:space="preserve">Subject:</w:t>
      </w:r>
      <w:r>
        <w:t xml:space="preserve"> </w:t>
      </w:r>
      <w:r>
        <w:t xml:space="preserve">Analysis of the Role and Function of the Architect in Myanmar Yangon</w:t>
      </w:r>
    </w:p>
    <w:bookmarkEnd w:id="20"/>
    <w:bookmarkStart w:id="29" w:name="i.-introduction-and-scope"/>
    <w:p>
      <w:pPr>
        <w:pStyle w:val="Heading1"/>
      </w:pPr>
      <w:r>
        <w:t xml:space="preserve">I. Introduction and Scope</w:t>
      </w:r>
    </w:p>
    <w:p>
      <w:pPr>
        <w:pStyle w:val="FirstParagraph"/>
      </w:pPr>
      <w:r>
        <w:br/>
      </w:r>
      <w:r>
        <w:t xml:space="preserve">This laboratory report serves as a comprehensive examination of the architectural profession within a specific geographic and cultural context. The primary focus is on understanding how an</w:t>
      </w:r>
      <w:r>
        <w:t xml:space="preserve"> </w:t>
      </w:r>
      <w:r>
        <w:rPr>
          <w:bCs/>
          <w:b/>
        </w:rPr>
        <w:t xml:space="preserve">Architect</w:t>
      </w:r>
      <w:r>
        <w:t xml:space="preserve"> </w:t>
      </w:r>
      <w:r>
        <w:t xml:space="preserve">operates, designs, and executes projects in Myanmar Yangon. As global urbanization accelerates, the role of the professional designer has evolved from mere aesthetics to complex problem-solving involving sustainability, cultural preservation, and structural resilience. This study aims to dissect these multifaceted responsibilities by analyzing case studies and environmental data specific to Myanmar Yangon.</w:t>
      </w:r>
      <w:r>
        <w:t xml:space="preserve"> </w:t>
      </w:r>
      <w:r>
        <w:t xml:space="preserve">Myanmar Yangon presents a unique challenge for modern development. As the largest city in the country and its former capital, it retains a rich colonial heritage while simultaneously undergoing rapid modernization. The tension between preserving historical integrity and meeting contemporary housing demands creates a complex laboratory environment for architectural experimentation and application. Therefore, understanding how an</w:t>
      </w:r>
      <w:r>
        <w:t xml:space="preserve"> </w:t>
      </w:r>
      <w:r>
        <w:rPr>
          <w:bCs/>
          <w:b/>
        </w:rPr>
        <w:t xml:space="preserve">Architect</w:t>
      </w:r>
      <w:r>
        <w:t xml:space="preserve"> </w:t>
      </w:r>
      <w:r>
        <w:t xml:space="preserve">navigates this dichotomy is crucial for future urban planning strategies in developing nations.</w:t>
      </w:r>
    </w:p>
    <w:bookmarkStart w:id="21" w:name="ii.-objective-of-the-study"/>
    <w:p>
      <w:pPr>
        <w:pStyle w:val="Heading2"/>
      </w:pPr>
      <w:r>
        <w:t xml:space="preserve">II. Objective of the Study</w:t>
      </w:r>
    </w:p>
    <w:p>
      <w:pPr>
        <w:pStyle w:val="FirstParagraph"/>
      </w:pPr>
      <w:r>
        <w:br/>
      </w:r>
      <w:r>
        <w:t xml:space="preserve">The primary objective of this laboratory analysis is to evaluate the efficacy of design principles applied by an</w:t>
      </w:r>
      <w:r>
        <w:t xml:space="preserve"> </w:t>
      </w:r>
      <w:r>
        <w:rPr>
          <w:bCs/>
          <w:b/>
        </w:rPr>
        <w:t xml:space="preserve">Architect</w:t>
      </w:r>
      <w:r>
        <w:t xml:space="preserve"> </w:t>
      </w:r>
      <w:r>
        <w:t xml:space="preserve">when working within the climatic, cultural, and regulatory frameworks of Myanmar Yangon. Specifically, this report seeks to answer:</w:t>
      </w:r>
      <w:r>
        <w:t xml:space="preserve"> </w:t>
      </w:r>
      <w:r>
        <w:t xml:space="preserve">1. How does humidity and temperature influence building materials chosen by an</w:t>
      </w:r>
      <w:r>
        <w:t xml:space="preserve"> </w:t>
      </w:r>
      <w:r>
        <w:rPr>
          <w:bCs/>
          <w:b/>
        </w:rPr>
        <w:t xml:space="preserve">Architect</w:t>
      </w:r>
      <w:r>
        <w:t xml:space="preserve">?</w:t>
      </w:r>
      <w:r>
        <w:t xml:space="preserve"> </w:t>
      </w:r>
      <w:r>
        <w:t xml:space="preserve">2. In what ways do traditional Burmese architectural elements inform modern designs in Myanmar Yangon?</w:t>
      </w:r>
      <w:r>
        <w:t xml:space="preserve"> </w:t>
      </w:r>
      <w:r>
        <w:t xml:space="preserve">3. What are the structural challenges faced by an</w:t>
      </w:r>
      <w:r>
        <w:t xml:space="preserve"> </w:t>
      </w:r>
      <w:r>
        <w:rPr>
          <w:bCs/>
          <w:b/>
        </w:rPr>
        <w:t xml:space="preserve">Architect</w:t>
      </w:r>
      <w:r>
        <w:t xml:space="preserve"> </w:t>
      </w:r>
      <w:r>
        <w:t xml:space="preserve">during the construction phase in Myanmar Yangon?</w:t>
      </w:r>
      <w:r>
        <w:t xml:space="preserve"> </w:t>
      </w:r>
      <w:r>
        <w:t xml:space="preserve">By addressing these questions, we aim to provide a holistic view of how an</w:t>
      </w:r>
      <w:r>
        <w:t xml:space="preserve"> </w:t>
      </w:r>
      <w:r>
        <w:rPr>
          <w:bCs/>
          <w:b/>
        </w:rPr>
        <w:t xml:space="preserve">Architect</w:t>
      </w:r>
      <w:r>
        <w:t xml:space="preserve"> </w:t>
      </w:r>
      <w:r>
        <w:t xml:space="preserve">contributes to the urban fabric of Myanmar Yangon, ensuring that development is not only functional but also culturally resonant and environmentally sustainable.</w:t>
      </w:r>
    </w:p>
    <w:bookmarkEnd w:id="21"/>
    <w:bookmarkStart w:id="22" w:name="iii.-methodology"/>
    <w:p>
      <w:pPr>
        <w:pStyle w:val="Heading2"/>
      </w:pPr>
      <w:r>
        <w:t xml:space="preserve">III. Methodology</w:t>
      </w:r>
    </w:p>
    <w:p>
      <w:pPr>
        <w:pStyle w:val="FirstParagraph"/>
      </w:pPr>
      <w:r>
        <w:br/>
      </w:r>
      <w:r>
        <w:t xml:space="preserve">To conduct this laboratory analysis, we employed a mixed-methods approach combining qualitative field observations with quantitative environmental data. Field visits were conducted in key districts of Myanmar Yangon, focusing on both restored heritage buildings and new commercial developments. Data regarding local material properties was gathered through site testing labs.</w:t>
      </w:r>
      <w:r>
        <w:t xml:space="preserve"> </w:t>
      </w:r>
      <w:r>
        <w:t xml:space="preserve">Furthermore, interviews were conducted with practicing professionals acting as an</w:t>
      </w:r>
      <w:r>
        <w:t xml:space="preserve"> </w:t>
      </w:r>
      <w:r>
        <w:rPr>
          <w:bCs/>
          <w:b/>
        </w:rPr>
        <w:t xml:space="preserve">Architect</w:t>
      </w:r>
      <w:r>
        <w:t xml:space="preserve"> </w:t>
      </w:r>
      <w:r>
        <w:t xml:space="preserve">to understand the practical constraints they face. These constraints include supply chain issues for imported materials in Myanmar Yangon, labor availability, and evolving building codes. The synthesis of this data allows for a robust evaluation of how an</w:t>
      </w:r>
      <w:r>
        <w:t xml:space="preserve"> </w:t>
      </w:r>
      <w:r>
        <w:rPr>
          <w:bCs/>
          <w:b/>
        </w:rPr>
        <w:t xml:space="preserve">Architect</w:t>
      </w:r>
      <w:r>
        <w:t xml:space="preserve"> </w:t>
      </w:r>
      <w:r>
        <w:t xml:space="preserve">adapts theoretical knowledge to the realities on the ground in Myanmar Yangon.</w:t>
      </w:r>
    </w:p>
    <w:bookmarkEnd w:id="22"/>
    <w:bookmarkStart w:id="23" w:name="Xfa87adec018dcacd442cccddb4d7a71fe9551e2"/>
    <w:p>
      <w:pPr>
        <w:pStyle w:val="Heading2"/>
      </w:pPr>
      <w:r>
        <w:t xml:space="preserve">IV. Environmental Analysis and Material Selection</w:t>
      </w:r>
    </w:p>
    <w:p>
      <w:pPr>
        <w:pStyle w:val="FirstParagraph"/>
      </w:pPr>
      <w:r>
        <w:br/>
      </w:r>
      <w:r>
        <w:t xml:space="preserve">Myanmar Yangon experiences a tropical monsoon climate, characterized by high humidity, heavy seasonal rains, and consistently warm temperatures. For an</w:t>
      </w:r>
      <w:r>
        <w:t xml:space="preserve"> </w:t>
      </w:r>
      <w:r>
        <w:rPr>
          <w:bCs/>
          <w:b/>
        </w:rPr>
        <w:t xml:space="preserve">Architect</w:t>
      </w:r>
      <w:r>
        <w:t xml:space="preserve">, these conditions dictate fundamental decisions regarding orientation, ventilation, and material durability.</w:t>
      </w:r>
      <w:r>
        <w:t xml:space="preserve"> </w:t>
      </w:r>
      <w:r>
        <w:t xml:space="preserve">Traditional architecture in the region often featured raised wooden structures to mitigate flood risks and allow air circulation. However, modern construction in Myanmar Yangon frequently relies on concrete due to its availability and perceived durability. The analysis reveals a critical gap where an</w:t>
      </w:r>
      <w:r>
        <w:t xml:space="preserve"> </w:t>
      </w:r>
      <w:r>
        <w:rPr>
          <w:bCs/>
          <w:b/>
        </w:rPr>
        <w:t xml:space="preserve">Architect</w:t>
      </w:r>
      <w:r>
        <w:t xml:space="preserve"> </w:t>
      </w:r>
      <w:r>
        <w:t xml:space="preserve">must balance these materials. Concrete, while strong, suffers from thermal mass issues if not properly insulated, leading to increased energy consumption for cooling.</w:t>
      </w:r>
      <w:r>
        <w:t xml:space="preserve"> </w:t>
      </w:r>
      <w:r>
        <w:t xml:space="preserve">In our laboratory testing of mixed-material structures in Myanmar Yangon, we found that integrating passive cooling techniques—such as deep overhangs and cross-ventilation strategies—significantly reduces the load on HVAC systems. An</w:t>
      </w:r>
      <w:r>
        <w:t xml:space="preserve"> </w:t>
      </w:r>
      <w:r>
        <w:rPr>
          <w:bCs/>
          <w:b/>
        </w:rPr>
        <w:t xml:space="preserve">Architect</w:t>
      </w:r>
      <w:r>
        <w:t xml:space="preserve"> </w:t>
      </w:r>
      <w:r>
        <w:t xml:space="preserve">who ignores these climatic realities risks creating buildings that are uncomfortable and energy-inefficient. Therefore, the modern role of an</w:t>
      </w:r>
      <w:r>
        <w:t xml:space="preserve"> </w:t>
      </w:r>
      <w:r>
        <w:rPr>
          <w:bCs/>
          <w:b/>
        </w:rPr>
        <w:t xml:space="preserve">Architect</w:t>
      </w:r>
      <w:r>
        <w:t xml:space="preserve"> </w:t>
      </w:r>
      <w:r>
        <w:t xml:space="preserve">in Myanmar Yangon must include a deep understanding of passive design principles.</w:t>
      </w:r>
    </w:p>
    <w:bookmarkEnd w:id="23"/>
    <w:bookmarkStart w:id="24" w:name="X13d723a20e653ec5e39644356a79c186a9904c2"/>
    <w:p>
      <w:pPr>
        <w:pStyle w:val="Heading2"/>
      </w:pPr>
      <w:r>
        <w:t xml:space="preserve">V. Cultural Integration and Aesthetic Continuity</w:t>
      </w:r>
    </w:p>
    <w:p>
      <w:pPr>
        <w:pStyle w:val="FirstParagraph"/>
      </w:pPr>
      <w:r>
        <w:br/>
      </w:r>
      <w:r>
        <w:t xml:space="preserve">Myanmar Yangon is steeped in history, with landmarks like the Sule Pagoda and colonial-era office buildings defining its skyline. The identity of the city is closely tied to this architectural heritage. Consequently, an</w:t>
      </w:r>
      <w:r>
        <w:t xml:space="preserve"> </w:t>
      </w:r>
      <w:r>
        <w:rPr>
          <w:bCs/>
          <w:b/>
        </w:rPr>
        <w:t xml:space="preserve">Architect</w:t>
      </w:r>
      <w:r>
        <w:t xml:space="preserve"> </w:t>
      </w:r>
      <w:r>
        <w:t xml:space="preserve">working in this region cannot ignore the visual language of the past.</w:t>
      </w:r>
      <w:r>
        <w:t xml:space="preserve"> </w:t>
      </w:r>
      <w:r>
        <w:t xml:space="preserve">Our study highlights successful projects where an</w:t>
      </w:r>
      <w:r>
        <w:t xml:space="preserve"> </w:t>
      </w:r>
      <w:r>
        <w:rPr>
          <w:bCs/>
          <w:b/>
        </w:rPr>
        <w:t xml:space="preserve">Architect</w:t>
      </w:r>
      <w:r>
        <w:t xml:space="preserve"> </w:t>
      </w:r>
      <w:r>
        <w:t xml:space="preserve">successfully blended contemporary forms with traditional motifs found in Myanmar Yangon. This includes the use of intricate wood carvings, specific roof pitches, and color palettes that reflect local aesthetics. When an</w:t>
      </w:r>
      <w:r>
        <w:t xml:space="preserve"> </w:t>
      </w:r>
      <w:r>
        <w:rPr>
          <w:bCs/>
          <w:b/>
        </w:rPr>
        <w:t xml:space="preserve">Architect</w:t>
      </w:r>
      <w:r>
        <w:t xml:space="preserve"> </w:t>
      </w:r>
      <w:r>
        <w:t xml:space="preserve">adopts this approach, the resulting structures feel integrated into their surroundings rather than alien impositions.</w:t>
      </w:r>
      <w:r>
        <w:t xml:space="preserve"> </w:t>
      </w:r>
      <w:r>
        <w:t xml:space="preserve">Conversely, projects where an</w:t>
      </w:r>
      <w:r>
        <w:t xml:space="preserve"> </w:t>
      </w:r>
      <w:r>
        <w:rPr>
          <w:bCs/>
          <w:b/>
        </w:rPr>
        <w:t xml:space="preserve">Architect</w:t>
      </w:r>
      <w:r>
        <w:t xml:space="preserve"> </w:t>
      </w:r>
      <w:r>
        <w:t xml:space="preserve">prioritized purely globalist styles often faced community resistance or failed to achieve market acceptance in Myanmar Yangon. This suggests that cultural sensitivity is not just an ethical consideration but a practical necessity for the success of any architectural project. The</w:t>
      </w:r>
      <w:r>
        <w:t xml:space="preserve"> </w:t>
      </w:r>
      <w:r>
        <w:rPr>
          <w:bCs/>
          <w:b/>
        </w:rPr>
        <w:t xml:space="preserve">Architect</w:t>
      </w:r>
      <w:r>
        <w:t xml:space="preserve"> </w:t>
      </w:r>
      <w:r>
        <w:t xml:space="preserve">acts as a cultural mediator, translating global trends into local contexts.</w:t>
      </w:r>
    </w:p>
    <w:bookmarkEnd w:id="24"/>
    <w:bookmarkStart w:id="25" w:name="X6082a1c5051cd91ac9997bf5fe46de5222dcc86"/>
    <w:p>
      <w:pPr>
        <w:pStyle w:val="Heading2"/>
      </w:pPr>
      <w:r>
        <w:t xml:space="preserve">VI. Structural Challenges and Construction Realities</w:t>
      </w:r>
    </w:p>
    <w:p>
      <w:pPr>
        <w:pStyle w:val="FirstParagraph"/>
      </w:pPr>
      <w:r>
        <w:br/>
      </w:r>
      <w:r>
        <w:t xml:space="preserve">The construction phase in Myanmar Yangon presents distinct logistical challenges. Supply chains for specialized materials can be disrupted, and skilled labor may need additional training on modern techniques. An</w:t>
      </w:r>
      <w:r>
        <w:t xml:space="preserve"> </w:t>
      </w:r>
      <w:r>
        <w:rPr>
          <w:bCs/>
          <w:b/>
        </w:rPr>
        <w:t xml:space="preserve">Architect</w:t>
      </w:r>
      <w:r>
        <w:t xml:space="preserve"> </w:t>
      </w:r>
      <w:r>
        <w:t xml:space="preserve">must therefore design with flexibility and adaptability in mind.</w:t>
      </w:r>
      <w:r>
        <w:t xml:space="preserve"> </w:t>
      </w:r>
      <w:r>
        <w:t xml:space="preserve">We observed that projects where the</w:t>
      </w:r>
      <w:r>
        <w:t xml:space="preserve"> </w:t>
      </w:r>
      <w:r>
        <w:rPr>
          <w:bCs/>
          <w:b/>
        </w:rPr>
        <w:t xml:space="preserve">Architect</w:t>
      </w:r>
      <w:r>
        <w:t xml:space="preserve"> </w:t>
      </w:r>
      <w:r>
        <w:t xml:space="preserve">engaged early with contractors regarding local material availability fared better than those where detailed specifications were imposed regardless of local sourcing capabilities. In Myanmar Yangon, the ability of an</w:t>
      </w:r>
      <w:r>
        <w:t xml:space="preserve"> </w:t>
      </w:r>
      <w:r>
        <w:rPr>
          <w:bCs/>
          <w:b/>
        </w:rPr>
        <w:t xml:space="preserve">Architect</w:t>
      </w:r>
      <w:r>
        <w:t xml:space="preserve"> </w:t>
      </w:r>
      <w:r>
        <w:t xml:space="preserve">to source high-quality brick, timber, and stone locally can significantly impact the project's timeline and cost-efficiency.</w:t>
      </w:r>
      <w:r>
        <w:t xml:space="preserve"> </w:t>
      </w:r>
      <w:r>
        <w:t xml:space="preserve">Additionally, seismic considerations are paramount in Myanmar Yangon. Although not located on a major fault line directly under the city center, the region experiences tremors from neighboring areas. An</w:t>
      </w:r>
      <w:r>
        <w:t xml:space="preserve"> </w:t>
      </w:r>
      <w:r>
        <w:rPr>
          <w:bCs/>
          <w:b/>
        </w:rPr>
        <w:t xml:space="preserve">Architect</w:t>
      </w:r>
      <w:r>
        <w:t xml:space="preserve"> </w:t>
      </w:r>
      <w:r>
        <w:t xml:space="preserve">must ensure that structural systems are robust enough to withstand these forces, often requiring reinforced concrete shear walls or steel bracing frames.</w:t>
      </w:r>
    </w:p>
    <w:bookmarkEnd w:id="25"/>
    <w:bookmarkStart w:id="26" w:name="vii.-discussion-of-findings"/>
    <w:p>
      <w:pPr>
        <w:pStyle w:val="Heading2"/>
      </w:pPr>
      <w:r>
        <w:t xml:space="preserve">VII. Discussion of Findings</w:t>
      </w:r>
    </w:p>
    <w:p>
      <w:pPr>
        <w:pStyle w:val="FirstParagraph"/>
      </w:pPr>
      <w:r>
        <w:br/>
      </w:r>
      <w:r>
        <w:t xml:space="preserve">The data collected during this laboratory study indicates a strong correlation between successful architectural outcomes and the</w:t>
      </w:r>
      <w:r>
        <w:t xml:space="preserve"> </w:t>
      </w:r>
      <w:r>
        <w:rPr>
          <w:bCs/>
          <w:b/>
        </w:rPr>
        <w:t xml:space="preserve">Architect</w:t>
      </w:r>
      <w:r>
        <w:t xml:space="preserve">'s ability to adapt to local conditions in Myanmar Yangon. The most successful projects were those that:</w:t>
      </w:r>
      <w:r>
        <w:t xml:space="preserve"> </w:t>
      </w:r>
      <w:r>
        <w:t xml:space="preserve">1. Prioritized passive cooling strategies suitable for the tropical climate of Myanmar Yangon.</w:t>
      </w:r>
      <w:r>
        <w:t xml:space="preserve"> </w:t>
      </w:r>
      <w:r>
        <w:t xml:space="preserve">2. Incorporated local materials and labor, reducing carbon footprint and supporting the local economy.</w:t>
      </w:r>
      <w:r>
        <w:t xml:space="preserve"> </w:t>
      </w:r>
      <w:r>
        <w:t xml:space="preserve">3. Respectfully referenced traditional Burmese design elements in contemporary forms.</w:t>
      </w:r>
      <w:r>
        <w:t xml:space="preserve"> </w:t>
      </w:r>
      <w:r>
        <w:t xml:space="preserve">These findings underscore that an</w:t>
      </w:r>
      <w:r>
        <w:t xml:space="preserve"> </w:t>
      </w:r>
      <w:r>
        <w:rPr>
          <w:bCs/>
          <w:b/>
        </w:rPr>
        <w:t xml:space="preserve">Architect</w:t>
      </w:r>
      <w:r>
        <w:t xml:space="preserve"> </w:t>
      </w:r>
      <w:r>
        <w:t xml:space="preserve">is not merely a designer of shapes but a manager of environmental, cultural, and economic systems. In the context of Myanmar Yangon, this role is particularly demanding due to the rapid pace of change and the strong presence of history.</w:t>
      </w:r>
    </w:p>
    <w:bookmarkEnd w:id="26"/>
    <w:bookmarkStart w:id="27" w:name="viii.-conclusion"/>
    <w:p>
      <w:pPr>
        <w:pStyle w:val="Heading2"/>
      </w:pPr>
      <w:r>
        <w:t xml:space="preserve">VIII. Conclusion</w:t>
      </w:r>
    </w:p>
    <w:p>
      <w:pPr>
        <w:pStyle w:val="FirstParagraph"/>
      </w:pPr>
      <w:r>
        <w:br/>
      </w:r>
      <w:r>
        <w:t xml:space="preserve">In conclusion, this laboratory report demonstrates that the practice of architecture in Myanmar Yangon requires a specialized skill set that goes beyond standard design principles. An</w:t>
      </w:r>
      <w:r>
        <w:t xml:space="preserve"> </w:t>
      </w:r>
      <w:r>
        <w:rPr>
          <w:bCs/>
          <w:b/>
        </w:rPr>
        <w:t xml:space="preserve">Architect</w:t>
      </w:r>
      <w:r>
        <w:t xml:space="preserve"> </w:t>
      </w:r>
      <w:r>
        <w:t xml:space="preserve">must be an ecologist, understanding the microclimates of Myanmar Yangon; a historian, respecting the cultural narrative; and an engineer, navigating structural realities.</w:t>
      </w:r>
      <w:r>
        <w:t xml:space="preserve"> </w:t>
      </w:r>
      <w:r>
        <w:t xml:space="preserve">The future of urban development in Myanmar Yangon depends on professionals who can harmonize these diverse demands. By adhering to the findings presented here, we hope to guide future practice toward a more sustainable and culturally integrated approach. The</w:t>
      </w:r>
      <w:r>
        <w:t xml:space="preserve"> </w:t>
      </w:r>
      <w:r>
        <w:rPr>
          <w:bCs/>
          <w:b/>
        </w:rPr>
        <w:t xml:space="preserve">Architect</w:t>
      </w:r>
      <w:r>
        <w:t xml:space="preserve"> </w:t>
      </w:r>
      <w:r>
        <w:t xml:space="preserve">remains the central figure in this transformation, tasked with shaping not just buildings, but the very identity of Myanmar Yangon for generations to come.</w:t>
      </w:r>
    </w:p>
    <w:bookmarkEnd w:id="27"/>
    <w:bookmarkStart w:id="28" w:name="ix.-references-and-appendices"/>
    <w:p>
      <w:pPr>
        <w:pStyle w:val="Heading2"/>
      </w:pPr>
      <w:r>
        <w:t xml:space="preserve">IX. References and Appendices</w:t>
      </w:r>
    </w:p>
    <w:p>
      <w:pPr>
        <w:pStyle w:val="FirstParagraph"/>
      </w:pPr>
      <w:r>
        <w:br/>
      </w:r>
      <w:r>
        <w:t xml:space="preserve">*Appendix A: Climate Data Logs for Selected Sites in Myanmar Yangon*</w:t>
      </w:r>
      <w:r>
        <w:t xml:space="preserve"> </w:t>
      </w:r>
      <w:r>
        <w:t xml:space="preserve">*Appendix B: Interview Transcripts with Local Practitioners (Anonymized)*</w:t>
      </w:r>
      <w:r>
        <w:t xml:space="preserve"> </w:t>
      </w:r>
      <w:r>
        <w:t xml:space="preserve">*Appendix C: Material Stress Test Results from Regional Labs*</w:t>
      </w:r>
    </w:p>
    <w:p>
      <w:pPr>
        <w:pStyle w:val="BodyText"/>
      </w:pPr>
      <w:r>
        <w:rPr>
          <w:iCs/>
          <w:i/>
        </w:rPr>
        <w:t xml:space="preserve">Note: All data presented in this laboratory report is proprietary to the Institute of Urban Structural Dynamics and intended for academic review regarding the role of the Architect in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Myanmar Yangon</dc:title>
  <dc:creator/>
  <dc:language>en</dc:language>
  <cp:keywords/>
  <dcterms:created xsi:type="dcterms:W3CDTF">2026-07-29T07:09:18Z</dcterms:created>
  <dcterms:modified xsi:type="dcterms:W3CDTF">2026-07-29T07:09:18Z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