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Architectural</w:t>
      </w:r>
      <w:r>
        <w:t xml:space="preserve"> </w:t>
      </w:r>
      <w:r>
        <w:t xml:space="preserve">Strategies</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Urban Development Council of Tanzania Dar es Salaam</w:t>
      </w:r>
      <w:r>
        <w:br/>
      </w:r>
      <w:r>
        <w:t xml:space="preserve">From: Senior Structural and Environmental Engineering Team Subject: Comprehensive Analysis of the Architect in Contemporary Tanzanian Contexts</w:t>
      </w:r>
    </w:p>
    <w:bookmarkStart w:id="36" w:name="Xea87e30f22b99cd8e57ef960e8c3d0cb04dcc0f"/>
    <w:p>
      <w:pPr>
        <w:pStyle w:val="Heading1"/>
      </w:pPr>
      <w:r>
        <w:t xml:space="preserve">Lab Report: The Role and Impact of the Architect in Tanzania Dar es Salaam</w:t>
      </w:r>
    </w:p>
    <w:bookmarkStart w:id="20" w:name="executive-summary"/>
    <w:p>
      <w:pPr>
        <w:pStyle w:val="Heading2"/>
      </w:pPr>
      <w:r>
        <w:t xml:space="preserve">1.0 Executive Summary</w:t>
      </w:r>
    </w:p>
    <w:p>
      <w:pPr>
        <w:pStyle w:val="FirstParagraph"/>
      </w:pPr>
      <w:r>
        <w:t xml:space="preserve">This laboratory report provides a comprehensive analysis of the architectural practices, challenges, and innovations currently shaping the built environment in Tanzania Dar es Salaam. As one of Africa’s fastest-growing urban centers, Tanzania Dar es Salaam presents a unique case study for modern architectural intervention. The primary objective of this report is to evaluate how the modern</w:t>
      </w:r>
      <w:r>
        <w:t xml:space="preserve"> </w:t>
      </w:r>
      <w:r>
        <w:rPr>
          <w:bCs/>
          <w:b/>
        </w:rPr>
        <w:t xml:space="preserve">Architect</w:t>
      </w:r>
      <w:r>
        <w:t xml:space="preserve"> </w:t>
      </w:r>
      <w:r>
        <w:t xml:space="preserve">functions as both a technical professional and a cultural steward within this specific geographic and socio-economic context. The findings indicate that successful projects in Tanzania Dar es Salaam require a hybrid approach, blending international engineering standards with vernacular design principles suited to the local climate.</w:t>
      </w:r>
    </w:p>
    <w:bookmarkEnd w:id="20"/>
    <w:bookmarkStart w:id="21" w:name="introduction"/>
    <w:p>
      <w:pPr>
        <w:pStyle w:val="Heading2"/>
      </w:pPr>
      <w:r>
        <w:t xml:space="preserve">2.0 Introduction</w:t>
      </w:r>
    </w:p>
    <w:p>
      <w:pPr>
        <w:pStyle w:val="FirstParagraph"/>
      </w:pPr>
      <w:r>
        <w:t xml:space="preserve">Tanzania Dar es Salaam serves as the commercial capital and main port of Tanzania. With a population exceeding five million and rapid urbanization rates, the city faces immense pressure on its infrastructure, housing supply, and public spaces. In this context, the role of the</w:t>
      </w:r>
      <w:r>
        <w:t xml:space="preserve"> </w:t>
      </w:r>
      <w:r>
        <w:rPr>
          <w:bCs/>
          <w:b/>
        </w:rPr>
        <w:t xml:space="preserve">Architect</w:t>
      </w:r>
      <w:r>
        <w:t xml:space="preserve"> </w:t>
      </w:r>
      <w:r>
        <w:t xml:space="preserve">has evolved significantly over the last two decades. It is no longer sufficient to merely design aesthetically pleasing structures; an</w:t>
      </w:r>
      <w:r>
        <w:t xml:space="preserve"> </w:t>
      </w:r>
      <w:r>
        <w:rPr>
          <w:bCs/>
          <w:b/>
        </w:rPr>
        <w:t xml:space="preserve">Architect</w:t>
      </w:r>
      <w:r>
        <w:t xml:space="preserve"> </w:t>
      </w:r>
      <w:r>
        <w:t xml:space="preserve">working in Tanzania Dar es Salaam must address issues of density, sustainability, affordability, and cultural identity.</w:t>
      </w:r>
    </w:p>
    <w:p>
      <w:pPr>
        <w:pStyle w:val="BodyText"/>
      </w:pPr>
      <w:r>
        <w:t xml:space="preserve">This report investigates the specific demands placed on professionals in this field. By analyzing case studies and environmental data from Tanzania Dar es Salaam, we aim to define the optimal workflow for an</w:t>
      </w:r>
      <w:r>
        <w:t xml:space="preserve"> </w:t>
      </w:r>
      <w:r>
        <w:rPr>
          <w:bCs/>
          <w:b/>
        </w:rPr>
        <w:t xml:space="preserve">Architect</w:t>
      </w:r>
      <w:r>
        <w:t xml:space="preserve"> </w:t>
      </w:r>
      <w:r>
        <w:t xml:space="preserve">seeking to create resilient and sustainable buildings in this tropical coastal environment.</w:t>
      </w:r>
    </w:p>
    <w:bookmarkEnd w:id="21"/>
    <w:bookmarkStart w:id="24" w:name="Xbadefc455eaf21dfbb2b555c0a2b91c5a37f909"/>
    <w:p>
      <w:pPr>
        <w:pStyle w:val="Heading2"/>
      </w:pPr>
      <w:r>
        <w:t xml:space="preserve">3.0 Environmental Context of Tanzania Dar es Salaam</w:t>
      </w:r>
    </w:p>
    <w:p>
      <w:pPr>
        <w:pStyle w:val="FirstParagraph"/>
      </w:pPr>
      <w:r>
        <w:t xml:space="preserve">The physical context of Tanzania Dar es Salaam dictates many aspects of architectural design. The city is characterized by a hot, humid tropical climate with two distinct rainy seasons. High humidity levels necessitate designs that promote cross-ventilation to ensure occupant comfort without excessive reliance on mechanical cooling systems.</w:t>
      </w:r>
    </w:p>
    <w:bookmarkStart w:id="22" w:name="climatic-challenges"/>
    <w:p>
      <w:pPr>
        <w:pStyle w:val="Heading3"/>
      </w:pPr>
      <w:r>
        <w:t xml:space="preserve">3.1 Climatic Challenges</w:t>
      </w:r>
    </w:p>
    <w:p>
      <w:pPr>
        <w:pStyle w:val="FirstParagraph"/>
      </w:pPr>
      <w:r>
        <w:t xml:space="preserve">Temperature fluctuations are minimal throughout the year, but humidity levels often exceed 70%. For an</w:t>
      </w:r>
      <w:r>
        <w:t xml:space="preserve"> </w:t>
      </w:r>
      <w:r>
        <w:rPr>
          <w:bCs/>
          <w:b/>
        </w:rPr>
        <w:t xml:space="preserve">Architect</w:t>
      </w:r>
      <w:r>
        <w:t xml:space="preserve">, this means that passive design strategies are not just optional but essential. Buildings must be raised or designed with open ground floors to allow air circulation underneath, mitigating dampness and heat accumulation.</w:t>
      </w:r>
    </w:p>
    <w:bookmarkEnd w:id="22"/>
    <w:bookmarkStart w:id="23" w:name="coastal-corrosion"/>
    <w:p>
      <w:pPr>
        <w:pStyle w:val="Heading3"/>
      </w:pPr>
      <w:r>
        <w:t xml:space="preserve">3.2 Coastal Corrosion</w:t>
      </w:r>
    </w:p>
    <w:p>
      <w:pPr>
        <w:pStyle w:val="FirstParagraph"/>
      </w:pPr>
      <w:r>
        <w:t xml:space="preserve">Tanzania Dar es Salaam is a coastal city located on the Indian Ocean. The salt-laden air accelerates the corrosion of metals such as steel and aluminum. Therefore, material selection by the</w:t>
      </w:r>
      <w:r>
        <w:t xml:space="preserve"> </w:t>
      </w:r>
      <w:r>
        <w:rPr>
          <w:bCs/>
          <w:b/>
        </w:rPr>
        <w:t xml:space="preserve">Architect</w:t>
      </w:r>
      <w:r>
        <w:t xml:space="preserve"> </w:t>
      </w:r>
      <w:r>
        <w:t xml:space="preserve">must prioritize corrosion-resistant materials, such as treated concrete, galvanized steel with high-grade coatings, or locally sourced natural stone that has proven durability in marine environments.</w:t>
      </w:r>
    </w:p>
    <w:bookmarkEnd w:id="23"/>
    <w:bookmarkEnd w:id="24"/>
    <w:bookmarkStart w:id="27" w:name="X42fae981b33451cb57931251c73792c322f425e"/>
    <w:p>
      <w:pPr>
        <w:pStyle w:val="Heading2"/>
      </w:pPr>
      <w:r>
        <w:t xml:space="preserve">4.0 The Role of the Architect in Urban Development</w:t>
      </w:r>
    </w:p>
    <w:p>
      <w:pPr>
        <w:pStyle w:val="FirstParagraph"/>
      </w:pPr>
      <w:r>
        <w:t xml:space="preserve">In Tanzania Dar es Salaam, the</w:t>
      </w:r>
      <w:r>
        <w:t xml:space="preserve"> </w:t>
      </w:r>
      <w:r>
        <w:rPr>
          <w:bCs/>
          <w:b/>
        </w:rPr>
        <w:t xml:space="preserve">Architect</w:t>
      </w:r>
      <w:r>
        <w:t xml:space="preserve"> </w:t>
      </w:r>
      <w:r>
        <w:t xml:space="preserve">acts as a critical bridge between government policy and community needs. With the city’s informal settlements expanding rapidly, there is a growing need for inclusive urban planning.</w:t>
      </w:r>
    </w:p>
    <w:bookmarkStart w:id="25" w:name="regulatory-compliance-and-zoning"/>
    <w:p>
      <w:pPr>
        <w:pStyle w:val="Heading3"/>
      </w:pPr>
      <w:r>
        <w:t xml:space="preserve">4.1 Regulatory Compliance and Zoning</w:t>
      </w:r>
    </w:p>
    <w:p>
      <w:pPr>
        <w:pStyle w:val="FirstParagraph"/>
      </w:pPr>
      <w:r>
        <w:t xml:space="preserve">An</w:t>
      </w:r>
      <w:r>
        <w:t xml:space="preserve"> </w:t>
      </w:r>
      <w:r>
        <w:rPr>
          <w:bCs/>
          <w:b/>
        </w:rPr>
        <w:t xml:space="preserve">Architect</w:t>
      </w:r>
      <w:r>
        <w:t xml:space="preserve"> </w:t>
      </w:r>
      <w:r>
        <w:t xml:space="preserve">in Tanzania Dar es Salaam must navigate a complex regulatory framework overseen by the Dar es Salaam City Council (DCC). This includes strict zoning laws, building height restrictions, and setback requirements. Failure to adhere to these regulations can result in project halts or demolition. Consequently, part of the</w:t>
      </w:r>
      <w:r>
        <w:t xml:space="preserve"> </w:t>
      </w:r>
      <w:r>
        <w:rPr>
          <w:bCs/>
          <w:b/>
        </w:rPr>
        <w:t xml:space="preserve">Architect</w:t>
      </w:r>
      <w:r>
        <w:t xml:space="preserve">’s expertise lies in bureaucratic navigation and ensuring that design proposals align with municipal development plans.</w:t>
      </w:r>
    </w:p>
    <w:bookmarkEnd w:id="25"/>
    <w:bookmarkStart w:id="26" w:name="vernacular-architecture-integration"/>
    <w:p>
      <w:pPr>
        <w:pStyle w:val="Heading3"/>
      </w:pPr>
      <w:r>
        <w:t xml:space="preserve">4.2 Vernacular Architecture Integration</w:t>
      </w:r>
    </w:p>
    <w:p>
      <w:pPr>
        <w:pStyle w:val="FirstParagraph"/>
      </w:pPr>
      <w:r>
        <w:t xml:space="preserve">Tanzanian architecture has deep roots in vernacular traditions, characterized by the use of local materials like mud bricks, timber, and thatch. However, modernization often leads to the abandonment of these techniques in favor of imported concrete and glass. A progressive approach for an</w:t>
      </w:r>
      <w:r>
        <w:t xml:space="preserve"> </w:t>
      </w:r>
      <w:r>
        <w:rPr>
          <w:bCs/>
          <w:b/>
        </w:rPr>
        <w:t xml:space="preserve">Architect</w:t>
      </w:r>
      <w:r>
        <w:t xml:space="preserve"> </w:t>
      </w:r>
      <w:r>
        <w:t xml:space="preserve">involves reinterpreting these vernacular elements using modern technology. For instance, rammed earth walls can be stabilized with small amounts of cement to improve durability while retaining thermal mass benefits.</w:t>
      </w:r>
    </w:p>
    <w:bookmarkEnd w:id="26"/>
    <w:bookmarkEnd w:id="27"/>
    <w:bookmarkStart w:id="29" w:name="X71022256f5f7d3eca3d86eb57233d48688acd4c"/>
    <w:p>
      <w:pPr>
        <w:pStyle w:val="Heading2"/>
      </w:pPr>
      <w:r>
        <w:t xml:space="preserve">5.0 Materiality and Sustainability in Tanzania Dar es Salaam</w:t>
      </w:r>
    </w:p>
    <w:p>
      <w:pPr>
        <w:pStyle w:val="FirstParagraph"/>
      </w:pPr>
      <w:r>
        <w:t xml:space="preserve">Sustainability is a growing concern in Tanzania Dar es Salaam due to the high cost of imported construction materials and the environmental impact of concrete production. The</w:t>
      </w:r>
      <w:r>
        <w:t xml:space="preserve"> </w:t>
      </w:r>
      <w:r>
        <w:rPr>
          <w:bCs/>
          <w:b/>
        </w:rPr>
        <w:t xml:space="preserve">Architect</w:t>
      </w:r>
      <w:r>
        <w:t xml:space="preserve"> </w:t>
      </w:r>
      <w:r>
        <w:t xml:space="preserve">must prioritize locally sourced materials to reduce carbon footprints and support the local economy.</w:t>
      </w:r>
    </w:p>
    <w:bookmarkStart w:id="28" w:name="local-materials-analysis"/>
    <w:p>
      <w:pPr>
        <w:pStyle w:val="Heading3"/>
      </w:pPr>
      <w:r>
        <w:t xml:space="preserve">5.1 Local Materials Analysis</w:t>
      </w:r>
    </w:p>
    <w:p>
      <w:pPr>
        <w:pStyle w:val="FirstParagraph"/>
      </w:pPr>
      <w:r>
        <w:rPr>
          <w:bCs/>
          <w:b/>
        </w:rPr>
        <w:t xml:space="preserve">Material</w:t>
      </w:r>
    </w:p>
    <w:p>
      <w:pPr>
        <w:pStyle w:val="BodyText"/>
      </w:pPr>
      <w:r>
        <w:rPr>
          <w:bCs/>
          <w:b/>
        </w:rPr>
        <w:t xml:space="preserve">Source in Tanzania Dar es Salaam</w:t>
      </w:r>
    </w:p>
    <w:p>
      <w:pPr>
        <w:pStyle w:val="BodyText"/>
      </w:pPr>
      <w:r>
        <w:br/>
      </w:r>
      <w:r>
        <w:rPr>
          <w:bCs/>
          <w:b/>
        </w:rPr>
        <w:t xml:space="preserve">Brief Description of the Architect's Application.</w:t>
      </w:r>
    </w:p>
    <w:p>
      <w:pPr>
        <w:pStyle w:val="BodyText"/>
      </w:pPr>
      <w:r>
        <w:t xml:space="preserve">td &gt; Brick (Concrete &amp; Clay)</w:t>
      </w:r>
    </w:p>
    <w:p>
      <w:pPr>
        <w:pStyle w:val="BodyText"/>
      </w:pPr>
      <w:r>
        <w:t xml:space="preserve">&lt; td /&gt;Local factories and artisanal kilns throughout Tanzania Dar es Salaam region.</w:t>
      </w:r>
    </w:p>
    <w:p>
      <w:pPr>
        <w:pStyle w:val="BodyText"/>
      </w:pPr>
      <w:r>
        <w:t xml:space="preserve">Used for load-bearing walls and facades, providing thermal inertia.</w:t>
      </w:r>
    </w:p>
    <w:p>
      <w:pPr>
        <w:pStyle w:val="BodyText"/>
      </w:pPr>
      <w:r>
        <w:t xml:space="preserve">Sand</w:t>
      </w:r>
    </w:p>
    <w:p>
      <w:pPr>
        <w:pStyle w:val="BodyText"/>
      </w:pPr>
      <w:r>
        <w:br/>
      </w:r>
      <w:r>
        <w:t xml:space="preserve">Beach Sand (with caution)</w:t>
      </w:r>
    </w:p>
    <w:p>
      <w:pPr>
        <w:pStyle w:val="BodyText"/>
      </w:pPr>
      <w:r>
        <w:br/>
      </w:r>
      <w:r>
        <w:t xml:space="preserve">Coastal areas of Tanzania Dar es Salaam.</w:t>
      </w:r>
    </w:p>
    <w:p>
      <w:pPr>
        <w:pStyle w:val="BodyText"/>
      </w:pPr>
      <w:r>
        <w:t xml:space="preserve">Note: The Architect must ensure sand is washed to remove salt content for concrete mixing.</w:t>
      </w:r>
    </w:p>
    <w:p>
      <w:pPr>
        <w:pStyle w:val="BodyText"/>
      </w:pPr>
      <w:r>
        <w:t xml:space="preserve">A fundamental component for concrete and mortar. Local sourcing reduces transport emissions.</w:t>
      </w:r>
    </w:p>
    <w:p>
      <w:pPr>
        <w:pStyle w:val="BodyText"/>
      </w:pPr>
      <w:r>
        <w:t xml:space="preserve">Timber</w:t>
      </w:r>
    </w:p>
    <w:p>
      <w:pPr>
        <w:pStyle w:val="BodyText"/>
      </w:pPr>
      <w:r>
        <w:br/>
      </w:r>
      <w:r>
        <w:t xml:space="preserve">Sustainable plantations near Tanzania Dar es Salaam.</w:t>
      </w:r>
    </w:p>
    <w:p>
      <w:pPr>
        <w:pStyle w:val="BodyText"/>
      </w:pPr>
      <w:r>
        <w:br/>
      </w:r>
      <w:r>
        <w:rPr>
          <w:bCs/>
          <w:b/>
        </w:rPr>
        <w:t xml:space="preserve">The Architect must specify treated timber to prevent termites, a major issue in the region.</w:t>
      </w:r>
    </w:p>
    <w:p>
      <w:pPr>
        <w:pStyle w:val="BodyText"/>
      </w:pPr>
      <w:r>
        <w:t xml:space="preserve">Used for roofing structures, flooring, and decorative elements. Adds warmth to interior spaces.</w:t>
      </w:r>
    </w:p>
    <w:bookmarkEnd w:id="28"/>
    <w:bookmarkEnd w:id="29"/>
    <w:bookmarkStart w:id="32" w:name="Xd434ec29e1b264db51d92f4a84f9287f1de4456"/>
    <w:p>
      <w:pPr>
        <w:pStyle w:val="Heading2"/>
      </w:pPr>
      <w:r>
        <w:t xml:space="preserve">6.0 Case Study: Residential Complex in Msasani Peninsula</w:t>
      </w:r>
    </w:p>
    <w:p>
      <w:pPr>
        <w:pStyle w:val="FirstParagraph"/>
      </w:pPr>
      <w:r>
        <w:t xml:space="preserve">To illustrate the practical application of these principles, we analyze a hypothetical residential complex designed for the Msasani Peninsula in Tanzania Dar es Salaam. This area is known for high-end real estate development.</w:t>
      </w:r>
    </w:p>
    <w:bookmarkStart w:id="30" w:name="design-challenges"/>
    <w:p>
      <w:pPr>
        <w:pStyle w:val="Heading3"/>
      </w:pPr>
      <w:r>
        <w:t xml:space="preserve">6.1 Design Challenges</w:t>
      </w:r>
    </w:p>
    <w:p>
      <w:pPr>
        <w:pStyle w:val="FirstParagraph"/>
      </w:pPr>
      <w:r>
        <w:t xml:space="preserve">The primary challenge was to maintain privacy while maximizing ocean views and sea breezes. The</w:t>
      </w:r>
      <w:r>
        <w:t xml:space="preserve"> </w:t>
      </w:r>
      <w:r>
        <w:rPr>
          <w:bCs/>
          <w:b/>
        </w:rPr>
        <w:t xml:space="preserve">Architect</w:t>
      </w:r>
      <w:r>
        <w:t xml:space="preserve"> </w:t>
      </w:r>
      <w:r>
        <w:t xml:space="preserve">employed a staggered floor plan, allowing each unit to have unobstructed ventilation paths.</w:t>
      </w:r>
    </w:p>
    <w:bookmarkEnd w:id="30"/>
    <w:bookmarkStart w:id="31" w:name="solutions-implemented"/>
    <w:p>
      <w:pPr>
        <w:pStyle w:val="Heading3"/>
      </w:pPr>
      <w:r>
        <w:t xml:space="preserve">6.2 Solutions Implemented</w:t>
      </w:r>
    </w:p>
    <w:p>
      <w:pPr>
        <w:numPr>
          <w:ilvl w:val="0"/>
          <w:numId w:val="1001"/>
        </w:numPr>
        <w:pStyle w:val="Compact"/>
      </w:pPr>
      <w:r>
        <w:rPr>
          <w:bCs/>
          <w:b/>
        </w:rPr>
        <w:t xml:space="preserve">Ventilation:</w:t>
      </w:r>
      <w:r>
        <w:t xml:space="preserve"> </w:t>
      </w:r>
      <w:r>
        <w:t xml:space="preserve">Large louvered windows were installed on the sea-facing side, controlled by an integrated shading device system designed by the Architect to block direct sunlight while allowing air in.</w:t>
      </w:r>
    </w:p>
    <w:bookmarkEnd w:id="31"/>
    <w:bookmarkEnd w:id="32"/>
    <w:bookmarkStart w:id="33" w:name="socio-economic-implications"/>
    <w:p>
      <w:pPr>
        <w:pStyle w:val="Heading2"/>
      </w:pPr>
      <w:r>
        <w:t xml:space="preserve">7.0 Socio-Economic Implications</w:t>
      </w:r>
    </w:p>
    <w:p>
      <w:pPr>
        <w:pStyle w:val="FirstParagraph"/>
      </w:pPr>
      <w:r>
        <w:t xml:space="preserve">The role of the</w:t>
      </w:r>
      <w:r>
        <w:t xml:space="preserve"> </w:t>
      </w:r>
      <w:r>
        <w:rPr>
          <w:bCs/>
          <w:b/>
        </w:rPr>
        <w:t xml:space="preserve">Architect</w:t>
      </w:r>
      <w:r>
        <w:t xml:space="preserve"> </w:t>
      </w:r>
      <w:r>
        <w:t xml:space="preserve">in Tanzania Dar es Salaam extends beyond physical construction. It involves socio-economic consideration. High-rise developments often contribute to gentrification, pushing lower-income residents to the periphery of Tanzania Dar es Salaam. Ethical architectural practice requires the inclusion of mixed-income housing strategies. An</w:t>
      </w:r>
      <w:r>
        <w:t xml:space="preserve"> </w:t>
      </w:r>
      <w:r>
        <w:rPr>
          <w:bCs/>
          <w:b/>
        </w:rPr>
        <w:t xml:space="preserve">Architect</w:t>
      </w:r>
      <w:r>
        <w:t xml:space="preserve"> </w:t>
      </w:r>
      <w:r>
        <w:t xml:space="preserve">should advocate for designs that incorporate affordable housing units within larger complexes, ensuring social cohesion and equitable access to urban amenities.</w:t>
      </w:r>
    </w:p>
    <w:bookmarkEnd w:id="33"/>
    <w:bookmarkStart w:id="34" w:name="conclusion"/>
    <w:p>
      <w:pPr>
        <w:pStyle w:val="Heading2"/>
      </w:pPr>
      <w:r>
        <w:t xml:space="preserve">8.0 Conclusion</w:t>
      </w:r>
    </w:p>
    <w:p>
      <w:pPr>
        <w:pStyle w:val="FirstParagraph"/>
      </w:pPr>
      <w:r>
        <w:t xml:space="preserve">In conclusion, the practice of architecture in Tanzania Dar es Salaam is a multifaceted discipline that demands technical proficiency, cultural sensitivity, and environmental awareness. The</w:t>
      </w:r>
      <w:r>
        <w:t xml:space="preserve"> </w:t>
      </w:r>
      <w:r>
        <w:rPr>
          <w:bCs/>
          <w:b/>
        </w:rPr>
        <w:t xml:space="preserve">Architect</w:t>
      </w:r>
      <w:r>
        <w:t xml:space="preserve"> </w:t>
      </w:r>
      <w:r>
        <w:t xml:space="preserve">must adapt to the specific climatic conditions of Tanzania Dar es Salaam, utilizing passive design strategies and local materials to create sustainable built environments.</w:t>
      </w:r>
    </w:p>
    <w:p>
      <w:pPr>
        <w:pStyle w:val="BodyText"/>
      </w:pPr>
      <w:r>
        <w:t xml:space="preserve">The findings of this report suggest that the most successful projects are those where the</w:t>
      </w:r>
      <w:r>
        <w:t xml:space="preserve"> </w:t>
      </w:r>
      <w:r>
        <w:rPr>
          <w:bCs/>
          <w:b/>
        </w:rPr>
        <w:t xml:space="preserve">Architect</w:t>
      </w:r>
      <w:r>
        <w:t xml:space="preserve"> </w:t>
      </w:r>
      <w:r>
        <w:t xml:space="preserve">actively engages with local communities, respects vernacular traditions, and navigates regulatory frameworks with precision. As Tanzania Dar es Salaam continues to grow, the demand for innovative and responsible architectural solutions will only increase. Future research should focus on long-term performance monitoring of buildings designed by modern</w:t>
      </w:r>
      <w:r>
        <w:t xml:space="preserve"> </w:t>
      </w:r>
      <w:r>
        <w:rPr>
          <w:bCs/>
          <w:b/>
        </w:rPr>
        <w:t xml:space="preserve">Architect</w:t>
      </w:r>
      <w:r>
        <w:t xml:space="preserve">s in this region to further refine best practices.</w:t>
      </w:r>
    </w:p>
    <w:bookmarkEnd w:id="34"/>
    <w:bookmarkStart w:id="35" w:name="recommendations"/>
    <w:p>
      <w:pPr>
        <w:pStyle w:val="Heading2"/>
      </w:pPr>
      <w:r>
        <w:t xml:space="preserve">9.0 Recommendations</w:t>
      </w:r>
    </w:p>
    <w:p>
      <w:pPr>
        <w:numPr>
          <w:ilvl w:val="0"/>
          <w:numId w:val="1002"/>
        </w:numPr>
        <w:pStyle w:val="Compact"/>
      </w:pPr>
      <w:r>
        <w:t xml:space="preserve">For the Architect: Prioritize passive cooling designs in all new projects in Tanzania Dar es Salaam to reduce energy consumption.</w:t>
      </w:r>
    </w:p>
    <w:p>
      <w:pPr>
        <w:pStyle w:val="FirstParagraph"/>
      </w:pPr>
      <w:r>
        <w:rPr>
          <w:bCs/>
          <w:b/>
        </w:rPr>
        <w:t xml:space="preserve">End of Report</w:t>
      </w:r>
    </w:p>
    <w:p>
      <w:pPr>
        <w:pStyle w:val="BodyText"/>
      </w:pPr>
      <w:r>
        <w:t xml:space="preserve">Prepared by: Senior Engineering Team</w:t>
      </w:r>
      <w:r>
        <w:br/>
      </w:r>
      <w:r>
        <w:t xml:space="preserve">Location: Tanzania Dar es Salaam Laboratory Office</w:t>
      </w:r>
      <w:r>
        <w:br/>
      </w:r>
      <w:r>
        <w:t xml:space="preserve">Date: October 26, 2023</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Architectural Strategies in Tanzania Dar es Salaam</dc:title>
  <dc:creator/>
  <dc:language>en</dc:language>
  <cp:keywords/>
  <dcterms:created xsi:type="dcterms:W3CDTF">2026-07-29T14:01:53Z</dcterms:created>
  <dcterms:modified xsi:type="dcterms:W3CDTF">2026-07-29T14:01:53Z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