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Astronomical</w:t>
      </w:r>
      <w:r>
        <w:t xml:space="preserve"> </w:t>
      </w:r>
      <w:r>
        <w:t xml:space="preserve">Observations</w:t>
      </w:r>
      <w:r>
        <w:t xml:space="preserve"> </w:t>
      </w:r>
      <w:r>
        <w:t xml:space="preserve">and</w:t>
      </w:r>
      <w:r>
        <w:t xml:space="preserve"> </w:t>
      </w:r>
      <w:r>
        <w:t xml:space="preserve">Instrumentation</w:t>
      </w:r>
      <w:r>
        <w:t xml:space="preserve"> </w:t>
      </w:r>
      <w:r>
        <w:t xml:space="preserve">Analysis</w:t>
      </w:r>
      <w:r>
        <w:t xml:space="preserve"> </w:t>
      </w:r>
      <w:r>
        <w:t xml:space="preserve">in</w:t>
      </w:r>
      <w:r>
        <w:t xml:space="preserve"> </w:t>
      </w:r>
      <w:r>
        <w:t xml:space="preserve">France</w:t>
      </w:r>
      <w:r>
        <w:t xml:space="preserve"> </w:t>
      </w:r>
      <w:r>
        <w:t xml:space="preserve">Marseille</w:t>
      </w:r>
    </w:p>
    <w:bookmarkStart w:id="27" w:name="Xe13773e6182dcc8c25c71a56ade8adbe20a796e"/>
    <w:p>
      <w:pPr>
        <w:pStyle w:val="Heading1"/>
      </w:pPr>
      <w:r>
        <w:t xml:space="preserve">Laboratory Report: Advanced Astronomical Observations and Instrumentation Calibration</w:t>
      </w:r>
    </w:p>
    <w:p>
      <w:pPr>
        <w:pStyle w:val="FirstParagraph"/>
      </w:pPr>
      <w:r>
        <w:rPr>
          <w:bCs/>
          <w:b/>
        </w:rPr>
        <w:t xml:space="preserve">Date:</w:t>
      </w:r>
      <w:r>
        <w:t xml:space="preserve"> </w:t>
      </w:r>
      <w:r>
        <w:t xml:space="preserve">October 24, 2023</w:t>
      </w:r>
      <w:r>
        <w:br/>
      </w:r>
      <w:r>
        <w:rPr>
          <w:bCs/>
          <w:b/>
        </w:rPr>
        <w:t xml:space="preserve">Principal Investigator:</w:t>
      </w:r>
      <w:r>
        <w:t xml:space="preserve"> </w:t>
      </w:r>
      <w:r>
        <w:t xml:space="preserve">Dr. Elena Rostova</w:t>
      </w:r>
      <w:r>
        <w:br/>
      </w:r>
      <w:r>
        <w:rPr>
          <w:bCs/>
          <w:b/>
        </w:rPr>
        <w:t xml:space="preserve">Institutional Affiliation:</w:t>
      </w:r>
      <w:r>
        <w:t xml:space="preserve"> </w:t>
      </w:r>
      <w:r>
        <w:t xml:space="preserve">Institut d'Astrophysique Spatiale - Marseille Branch</w:t>
      </w:r>
      <w:r>
        <w:br/>
      </w:r>
      <w:r>
        <w:rPr>
          <w:bCs/>
          <w:b/>
        </w:rPr>
        <w:t xml:space="preserve">Status:</w:t>
      </w:r>
      <w:r>
        <w:t xml:space="preserve"> </w:t>
      </w:r>
      <w:r>
        <w:t xml:space="preserve">Final Draft for Review</w:t>
      </w:r>
    </w:p>
    <w:p>
      <w:r>
        <w:pict>
          <v:rect style="width:0;height:1.5pt" o:hralign="center" o:hrstd="t" o:hr="t"/>
        </w:pict>
      </w:r>
    </w:p>
    <w:bookmarkStart w:id="20" w:name="abstract"/>
    <w:p>
      <w:pPr>
        <w:pStyle w:val="Heading2"/>
      </w:pPr>
      <w:r>
        <w:t xml:space="preserve">1. Abstract</w:t>
      </w:r>
    </w:p>
    <w:p>
      <w:pPr>
        <w:pStyle w:val="FirstParagraph"/>
      </w:pPr>
      <w:r>
        <w:t xml:space="preserve">This Lab Report details the extensive observational campaign conducted by a dedicated Astronomer over the course of three consecutive months at the primary research facility located in France Marseille. The objective was to calibrate high-resolution spectrographs and analyze atmospheric turbulence effects specific to the Mediterranean climate. As an Astronomer, it is imperative to understand how local geographical features influence data quality, particularly when situated in a coastal urban environment like France Marseille. This document outlines the methodology employed, the raw data collected, and the subsequent analysis performed by the lead Astronomer to determine optimal viewing conditions for deep-sky objects. The findings contribute significantly to our understanding of local atmospheric extinction coefficients and serve as a baseline for future projects requiring precise photometric measurements in this region.</w:t>
      </w:r>
    </w:p>
    <w:bookmarkEnd w:id="20"/>
    <w:bookmarkStart w:id="21" w:name="introduction"/>
    <w:p>
      <w:pPr>
        <w:pStyle w:val="Heading2"/>
      </w:pPr>
      <w:r>
        <w:t xml:space="preserve">2. Introduction</w:t>
      </w:r>
    </w:p>
    <w:p>
      <w:pPr>
        <w:pStyle w:val="FirstParagraph"/>
      </w:pPr>
      <w:r>
        <w:t xml:space="preserve">The field of observational astronomy relies heavily on the precision of instrumentation and the clarity of the atmosphere. For any Astronomer, selecting an observatory site is a critical decision that impacts long-term data integrity. While high-altitude sites in Chile or Hawaii offer superior seeing conditions, strategic observations must also be conducted at lower latitudes to capture celestial equators and southern hemisphere targets accurately. France Marseille provides a unique logistical advantage due to its accessibility and established infrastructure, despite the challenges posed by light pollution and coastal humidity.</w:t>
      </w:r>
    </w:p>
    <w:p>
      <w:pPr>
        <w:pStyle w:val="BodyText"/>
      </w:pPr>
      <w:r>
        <w:t xml:space="preserve">This Lab Report is structured to document the specific experiments undertaken by an Astronomer working within the constraints of a semi-urban environment in France Marseille. The primary goal was to assess the viability of using adaptive optics systems under variable humidity levels typical of the Mediterranean coast. By focusing on these specific parameters, we aim to provide actionable insights for other Astronomer teams considering similar locations in Southern Europe. The historical context of astronomy in France Marseille dates back centuries, with early observatories established by renowned French astronomers, making this Lab Report a continuation of a rich scientific tradition.</w:t>
      </w:r>
    </w:p>
    <w:bookmarkEnd w:id="21"/>
    <w:bookmarkStart w:id="22" w:name="methodology"/>
    <w:p>
      <w:pPr>
        <w:pStyle w:val="Heading2"/>
      </w:pPr>
      <w:r>
        <w:t xml:space="preserve">3. Methodology</w:t>
      </w:r>
    </w:p>
    <w:p>
      <w:pPr>
        <w:pStyle w:val="FirstParagraph"/>
      </w:pPr>
      <w:r>
        <w:rPr>
          <w:bCs/>
          <w:b/>
        </w:rPr>
        <w:t xml:space="preserve">3.1 Instrumentation Setup</w:t>
      </w:r>
      <w:r>
        <w:br/>
      </w:r>
      <w:r>
        <w:t xml:space="preserve">The primary instrument used for this experiment was the 1.5-meter reflector telescope equipped with a multi-object spectrograph (MOS). As an Astronomer, ensuring the thermal stability of these instruments is crucial; therefore, active cooling systems were engaged prior to each observing run. The telescope was aligned using standard plate-solving techniques against known star fields visible from France Marseille coordinates.</w:t>
      </w:r>
    </w:p>
    <w:p>
      <w:pPr>
        <w:pStyle w:val="BodyText"/>
      </w:pPr>
      <w:r>
        <w:rPr>
          <w:bCs/>
          <w:b/>
        </w:rPr>
        <w:t xml:space="preserve">3.2 Data Collection Protocol</w:t>
      </w:r>
      <w:r>
        <w:br/>
      </w:r>
      <w:r>
        <w:t xml:space="preserve">Observations were conducted during new moon phases to minimize lunar interference. The Astronomer selected three target clusters: the Pleiades (M45), the Hyades, and a distant globular cluster in Hercules. Each target was observed for a duration of four hours, allowing for sufficient integration time to overcome background noise inherent in urban observatories located in France Marseille. Flat fields and bias frames were taken daily to calibrate pixel sensitivity variations.</w:t>
      </w:r>
    </w:p>
    <w:p>
      <w:pPr>
        <w:pStyle w:val="BodyText"/>
      </w:pPr>
      <w:r>
        <w:rPr>
          <w:bCs/>
          <w:b/>
        </w:rPr>
        <w:t xml:space="preserve">3.3 Environmental Monitoring</w:t>
      </w:r>
      <w:r>
        <w:br/>
      </w:r>
      <w:r>
        <w:t xml:space="preserve">To correlate data quality with atmospheric conditions, a meteorological station was installed adjacent to the telescope dome. This station recorded temperature, relative humidity, wind speed, and aerosol optical depth (AOD) every minute. For an Astronomer studying the effects of coastal environments in France Marseille, tracking these variables is essential for post-processing corrections.</w:t>
      </w:r>
    </w:p>
    <w:bookmarkEnd w:id="22"/>
    <w:bookmarkStart w:id="23" w:name="results"/>
    <w:p>
      <w:pPr>
        <w:pStyle w:val="Heading2"/>
      </w:pPr>
      <w:r>
        <w:t xml:space="preserve">4. Results</w:t>
      </w:r>
    </w:p>
    <w:p>
      <w:pPr>
        <w:pStyle w:val="FirstParagraph"/>
      </w:pPr>
      <w:r>
        <w:rPr>
          <w:bCs/>
          <w:b/>
        </w:rPr>
        <w:t xml:space="preserve">4.1 Seeing Conditions Analysis</w:t>
      </w:r>
      <w:r>
        <w:br/>
      </w:r>
      <w:r>
        <w:t xml:space="preserve">The data collected indicates that the average seeing condition (full width at half maximum, FWHM) was 1.8 arcseconds, which is slightly above the ideal sub-arcsecond range but acceptable for general spectroscopy. Variability was noted during late evening hours when warm air from the landmass meets cooler air from the Mediterranean Sea near France Marseille, creating turbulent layers.</w:t>
      </w:r>
    </w:p>
    <w:p>
      <w:pPr>
        <w:pStyle w:val="BodyText"/>
      </w:pPr>
      <w:r>
        <w:rPr>
          <w:bCs/>
          <w:b/>
        </w:rPr>
        <w:t xml:space="preserve">4.2 Spectral Data Quality</w:t>
      </w:r>
      <w:r>
        <w:br/>
      </w:r>
      <w:r>
        <w:t xml:space="preserve">The signal-to-noise ratio (SNR) for bright stars exceeded 50:1, while fainter targets in the globular cluster achieved an SNR of approximately 15:1 after long exposure times. The Astronomer noted that instrumental drift was minimal, suggesting that the mounting systems are robust enough to handle minor vibrations caused by wind gusts common in this region.</w:t>
      </w:r>
    </w:p>
    <w:bookmarkEnd w:id="23"/>
    <w:bookmarkStart w:id="24" w:name="discussion"/>
    <w:p>
      <w:pPr>
        <w:pStyle w:val="Heading2"/>
      </w:pPr>
      <w:r>
        <w:t xml:space="preserve">5. Discussion</w:t>
      </w:r>
    </w:p>
    <w:p>
      <w:pPr>
        <w:pStyle w:val="FirstParagraph"/>
      </w:pPr>
      <w:r>
        <w:t xml:space="preserve">The results presented in this Lab Report highlight both the potential and the limitations of conducting high-precision astronomy from France Marseille. For an Astronomer, the primary challenge remains managing atmospheric turbulence induced by thermal gradients between land and sea. However, the accessibility of infrastructure allows for more frequent maintenance and calibration than remote mountain observatories.</w:t>
      </w:r>
    </w:p>
    <w:p>
      <w:pPr>
        <w:pStyle w:val="BodyText"/>
      </w:pPr>
      <w:r>
        <w:t xml:space="preserve">Comparative analysis with data from other European sites suggests that while France Marseille may not offer the darkest skies in Europe, it provides a stable platform for time-domain astronomy. The Astronomer recommends implementing additional active cooling for the dome structure to mitigate internal seeing degradation caused by heat dissipation from electronic equipment.</w:t>
      </w:r>
    </w:p>
    <w:bookmarkEnd w:id="24"/>
    <w:bookmarkStart w:id="25" w:name="conclusion"/>
    <w:p>
      <w:pPr>
        <w:pStyle w:val="Heading2"/>
      </w:pPr>
      <w:r>
        <w:t xml:space="preserve">6. Conclusion</w:t>
      </w:r>
    </w:p>
    <w:p>
      <w:pPr>
        <w:pStyle w:val="FirstParagraph"/>
      </w:pPr>
      <w:r>
        <w:t xml:space="preserve">In conclusion, this Lab Report confirms that an Astronomer can effectively conduct valuable research in France Marseille provided that appropriate calibration and environmental monitoring techniques are employed. The data gathered here will serve as a critical reference for upcoming campaigns focused on variable star detection and exoplanet transit photometry. Future work should focus on refining adaptive optics algorithms specifically tuned to the unique atmospheric profile of the Mediterranean coast near France Marseille.</w:t>
      </w:r>
    </w:p>
    <w:bookmarkEnd w:id="25"/>
    <w:bookmarkStart w:id="26" w:name="references"/>
    <w:p>
      <w:pPr>
        <w:pStyle w:val="Heading2"/>
      </w:pPr>
      <w:r>
        <w:t xml:space="preserve">7. References</w:t>
      </w:r>
    </w:p>
    <w:p>
      <w:pPr>
        <w:numPr>
          <w:ilvl w:val="0"/>
          <w:numId w:val="1001"/>
        </w:numPr>
        <w:pStyle w:val="Compact"/>
      </w:pPr>
      <w:r>
        <w:t xml:space="preserve">Rostova, E. (2023). *Atmospheric Turbulence in Coastal Observatories*. Journal of Mediterranean Astronomy.</w:t>
      </w:r>
    </w:p>
    <w:p>
      <w:pPr>
        <w:numPr>
          <w:ilvl w:val="0"/>
          <w:numId w:val="1001"/>
        </w:numPr>
        <w:pStyle w:val="Compact"/>
      </w:pPr>
      <w:r>
        <w:t xml:space="preserve">Benoit, J. &amp; Dubois, P. (2021). *Historical Context of Astronomical Instruments in France Marseille*. French National Center for Scientific Research Reports.</w:t>
      </w:r>
    </w:p>
    <w:p>
      <w:pPr>
        <w:numPr>
          <w:ilvl w:val="0"/>
          <w:numId w:val="1001"/>
        </w:numPr>
        <w:pStyle w:val="Compact"/>
      </w:pPr>
      <w:r>
        <w:t xml:space="preserve">Garcia, L. (2022). *Adaptive Optics Performance Under High Humidity Conditions*. European Southern Observatory Preprint Series.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Astronomical Observations and Instrumentation Analysis in France Marseille</dc:title>
  <dc:creator/>
  <dc:language>en</dc:language>
  <cp:keywords/>
  <dcterms:created xsi:type="dcterms:W3CDTF">2026-07-29T18:01:58Z</dcterms:created>
  <dcterms:modified xsi:type="dcterms:W3CDTF">2026-07-29T18:01:58Z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