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Mumbai</w:t>
      </w:r>
      <w:r>
        <w:t xml:space="preserve"> </w:t>
      </w:r>
      <w:r>
        <w:t xml:space="preserve">Observational</w:t>
      </w:r>
      <w:r>
        <w:t xml:space="preserve"> </w:t>
      </w:r>
      <w:r>
        <w:t xml:space="preserve">Study</w:t>
      </w:r>
    </w:p>
    <w:bookmarkStart w:id="27" w:name="X280a35f5047a794013153317d407a6116756f11"/>
    <w:p>
      <w:pPr>
        <w:pStyle w:val="Heading1"/>
      </w:pPr>
      <w:r>
        <w:t xml:space="preserve">Laboratory Report on Astronomical Observations and Atmospheric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Mumbai, India</w:t>
      </w:r>
      <w:r>
        <w:br/>
      </w:r>
      <w:r>
        <w:rPr>
          <w:bCs/>
          <w:b/>
        </w:rPr>
        <w:t xml:space="preserve">Led By:</w:t>
      </w:r>
      <w:r>
        <w:t xml:space="preserve"> </w:t>
      </w:r>
      <w:r>
        <w:t xml:space="preserve">Chief Astronomer Dr. A. Deshmukh</w:t>
      </w:r>
      <w:r>
        <w:br/>
      </w:r>
    </w:p>
    <w:bookmarkStart w:id="20" w:name="abstract"/>
    <w:p>
      <w:pPr>
        <w:pStyle w:val="Heading2"/>
      </w:pPr>
      <w:r>
        <w:t xml:space="preserve">1. Abstract</w:t>
      </w:r>
    </w:p>
    <w:p>
      <w:pPr>
        <w:pStyle w:val="FirstParagraph"/>
      </w:pPr>
      <w:r>
        <w:t xml:space="preserve">This Lab Report details a comprehensive study conducted by an Astronomer stationed in India, specifically within the dense urban environment of Mumbai. The primary objective was to quantify the impact of artificial light pollution on astronomical visibility and to assess atmospheric transparency in one of Asia’s most populous cities. As urbanization accelerates across India, understanding the specific celestial constraints faced by astronomers in Mumbai is critical for future observatory planning and educational outreach programs. This document outlines the methodology used, data collected regarding luminous flux and seeing conditions, and provides actionable recommendations for mitigating observational deficits.</w:t>
      </w:r>
    </w:p>
    <w:bookmarkEnd w:id="20"/>
    <w:bookmarkStart w:id="21" w:name="introduction"/>
    <w:p>
      <w:pPr>
        <w:pStyle w:val="Heading2"/>
      </w:pPr>
      <w:r>
        <w:t xml:space="preserve">2. Introduction</w:t>
      </w:r>
    </w:p>
    <w:p>
      <w:pPr>
        <w:pStyle w:val="FirstParagraph"/>
      </w:pPr>
      <w:r>
        <w:t xml:space="preserve">Astronomy relies fundamentally on the collection of electromagnetic radiation from celestial bodies. However, in modern urban centers, this process is significantly hampered by anthropogenic interference. Mumbai, situated on the west coast of India, presents a unique case study for astronomers due to its high population density and coastal humidity. The city's skyline is punctuated by towering structures that scatter artificial light into the night sky, creating what is known as "skyglow." For an Astronomer operating in this region, distinguishing between natural astronomical phenomena and urban atmospheric distortions requires rigorous calibration and understanding of local environmental factors.</w:t>
      </w:r>
    </w:p>
    <w:p>
      <w:pPr>
        <w:pStyle w:val="BodyText"/>
      </w:pPr>
      <w:r>
        <w:t xml:space="preserve">The significance of this report lies in its focus on the specific challenges faced by the Indian astronomical community. While India has world-class observatories located in remote high-altitude regions like Hanle in Ladakh, ground-based research often requires urban facilities for public engagement and smaller-scale monitoring. This Lab Report aims to bridge the gap between professional astrophysics and urban reality, providing a baseline for how an Astronomer can operate effectively within the complex ecosystem of India Mumbai.</w:t>
      </w:r>
    </w:p>
    <w:bookmarkEnd w:id="21"/>
    <w:bookmarkStart w:id="22" w:name="methodology"/>
    <w:p>
      <w:pPr>
        <w:pStyle w:val="Heading2"/>
      </w:pPr>
      <w:r>
        <w:t xml:space="preserve">3. Methodology</w:t>
      </w:r>
    </w:p>
    <w:p>
      <w:pPr>
        <w:pStyle w:val="FirstParagraph"/>
      </w:pPr>
      <w:r>
        <w:t xml:space="preserve">To ensure accurate data collection, a multi-stage approach was employed. The study utilized both passive observational logs and active spectral analysis.</w:t>
      </w:r>
      <w:r>
        <w:br/>
      </w:r>
      <w:r>
        <w:br/>
      </w:r>
      <w:r>
        <w:rPr>
          <w:bCs/>
          <w:b/>
        </w:rPr>
        <w:t xml:space="preserve">A. Equipment Setup:</w:t>
      </w:r>
      <w:r>
        <w:t xml:space="preserve"> </w:t>
      </w:r>
      <w:r>
        <w:t xml:space="preserve">A high-resolution CCD camera equipped with narrowband filters (Hydrogen-alpha and Oxygen-III) was mounted on a 14-inch Schmidt-Cassegrain telescope. This setup was deployed at three distinct locations within the Mumbai metropolitan area: Bandra Kurla Complex (high density), Santacruz residential zone (medium density), and Elephanta Island outskirts (lower density but high humidity).</w:t>
      </w:r>
      <w:r>
        <w:br/>
      </w:r>
      <w:r>
        <w:br/>
      </w:r>
      <w:r>
        <w:rPr>
          <w:bCs/>
          <w:b/>
        </w:rPr>
        <w:t xml:space="preserve">B. Data Collection:</w:t>
      </w:r>
      <w:r>
        <w:t xml:space="preserve"> </w:t>
      </w:r>
      <w:r>
        <w:t xml:space="preserve">Observations were conducted over a period of six months, correlating sky brightness levels with local power consumption data and weather patterns specific to the Mumbai monsoon and post-monsoon seasons. The Astronomer recorded limiting magnitudes—the faintest stars visible to the naked eye or through the telescope—and measured the full width at half maximum (FWHM) of star images to determine atmospheric "seeing" conditions.</w:t>
      </w:r>
    </w:p>
    <w:bookmarkEnd w:id="22"/>
    <w:bookmarkStart w:id="23" w:name="results-and-analysis"/>
    <w:p>
      <w:pPr>
        <w:pStyle w:val="Heading2"/>
      </w:pPr>
      <w:r>
        <w:t xml:space="preserve">4. Results and Analysis</w:t>
      </w:r>
    </w:p>
    <w:p>
      <w:pPr>
        <w:pStyle w:val="FirstParagraph"/>
      </w:pPr>
      <w:r>
        <w:t xml:space="preserve">The data collected reveals stark contrasts in visibility depending on location within India Mumbai. In the Bandra Kurla Complex, the night sky brightness was measured at 18.5 mag/arcsec², which is significantly brighter than the natural dark-sky limit of approximately 21.5 mag/arcsec². This indicates a loss of nearly two magnitudes due to light pollution alone.</w:t>
      </w:r>
    </w:p>
    <w:p>
      <w:pPr>
        <w:pStyle w:val="BodyText"/>
      </w:pPr>
      <w:r>
        <w:rPr>
          <w:bCs/>
          <w:b/>
        </w:rPr>
        <w:t xml:space="preserve">A. Light Pollution Impact:</w:t>
      </w:r>
      <w:r>
        <w:t xml:space="preserve"> </w:t>
      </w:r>
      <w:r>
        <w:t xml:space="preserve">The dominant source of interference in Mumbai was identified as LED street lighting and commercial signage from high-rise buildings. Unlike older sodium-vapor lamps that emitted monochromatic light, modern white LEDs emit a broad spectrum that scatters more easily through the atmosphere, particularly when interacting with the high particulate matter often found in Indian cities during winter months. The Astronomer noted that even on moonless nights, the background sky glow in central Mumbai made it impossible to observe faint deep-sky objects such as distant galaxies without extensive post-processing subtraction techniques.</w:t>
      </w:r>
    </w:p>
    <w:p>
      <w:pPr>
        <w:pStyle w:val="BodyText"/>
      </w:pPr>
      <w:r>
        <w:rPr>
          <w:bCs/>
          <w:b/>
        </w:rPr>
        <w:t xml:space="preserve">B. Atmospheric Conditions:</w:t>
      </w:r>
      <w:r>
        <w:t xml:space="preserve"> </w:t>
      </w:r>
      <w:r>
        <w:t xml:space="preserve">Humidity played a crucial role in data quality. During the monsoon season (June to September), visibility was severely compromised by cloud cover and atmospheric turbulence caused by thermal instability between the Arabian Sea and the landmass. However, post-monsoon months (October to December) offered slightly better transparency, though humidity levels remained high enough to affect infrared observations. The Astronomer found that dew prevention systems were essential for maintaining equipment functionality in this specific geographical context.</w:t>
      </w:r>
    </w:p>
    <w:bookmarkEnd w:id="23"/>
    <w:bookmarkStart w:id="24" w:name="discussion"/>
    <w:p>
      <w:pPr>
        <w:pStyle w:val="Heading2"/>
      </w:pPr>
      <w:r>
        <w:t xml:space="preserve">5. Discussion</w:t>
      </w:r>
    </w:p>
    <w:p>
      <w:pPr>
        <w:pStyle w:val="FirstParagraph"/>
      </w:pPr>
      <w:r>
        <w:t xml:space="preserve">The findings underscore the difficulties an Astronomer faces when attempting professional-grade research in a metropolitan hub like India Mumbai. While high-altitude observatories remain superior for deep-space exploration, the urban environment of Mumbai offers unique opportunities for studying atmospheric physics and light pollution dynamics. The high density of light sources creates a complex scattering medium that mimics aspects of planetary nebulae, offering unintended educational value.</w:t>
      </w:r>
    </w:p>
    <w:p>
      <w:pPr>
        <w:pStyle w:val="BodyText"/>
      </w:pPr>
      <w:r>
        <w:t xml:space="preserve">Furthermore, the report highlights a cultural shift necessary for Indian urban planning. For an Astronomer to continue contributing to the field from within city limits, there must be advocacy for "dark sky" compliant lighting fixtures in municipal projects. The current trajectory of development in Mumbai prioritizes aesthetics and visibility over astronomical preservation, leading to a rapid degradation of night-sky quality.</w:t>
      </w:r>
    </w:p>
    <w:bookmarkEnd w:id="24"/>
    <w:bookmarkStart w:id="25" w:name="recommendations"/>
    <w:p>
      <w:pPr>
        <w:pStyle w:val="Heading2"/>
      </w:pPr>
      <w:r>
        <w:t xml:space="preserve">6. Recommendations</w:t>
      </w:r>
    </w:p>
    <w:p>
      <w:pPr>
        <w:pStyle w:val="FirstParagraph"/>
      </w:pPr>
      <w:r>
        <w:t xml:space="preserve">Based on the data analyzed, the following recommendations are proposed for stakeholders involved in urban planning and astronomical research in India:</w:t>
      </w:r>
    </w:p>
    <w:p>
      <w:pPr>
        <w:numPr>
          <w:ilvl w:val="0"/>
          <w:numId w:val="1001"/>
        </w:numPr>
        <w:pStyle w:val="Compact"/>
      </w:pPr>
      <w:r>
        <w:rPr>
          <w:bCs/>
          <w:b/>
        </w:rPr>
        <w:t xml:space="preserve">Municipal Lighting Codes:</w:t>
      </w:r>
      <w:r>
        <w:t xml:space="preserve">The Greater Mumbai Corporation should mandate downward-facing fixtures with shields to prevent light trespass into residential areas and reduce skyglow.</w:t>
      </w:r>
    </w:p>
    <w:p>
      <w:pPr>
        <w:numPr>
          <w:ilvl w:val="0"/>
          <w:numId w:val="1001"/>
        </w:numPr>
        <w:pStyle w:val="Compact"/>
      </w:pPr>
      <w:r>
        <w:rPr>
          <w:bCs/>
          <w:b/>
        </w:rPr>
        <w:t xml:space="preserve">Spectral Filters for Cities:</w:t>
      </w:r>
      <w:r>
        <w:t xml:space="preserve">New streetlights should utilize amber-colored LEDs which are less disruptive to astronomical observations than cool-white LEDs.</w:t>
      </w:r>
    </w:p>
    <w:p>
      <w:pPr>
        <w:numPr>
          <w:ilvl w:val="0"/>
          <w:numId w:val="1001"/>
        </w:numPr>
        <w:pStyle w:val="Compact"/>
      </w:pPr>
      <w:r>
        <w:rPr>
          <w:bCs/>
          <w:b/>
        </w:rPr>
        <w:t xml:space="preserve">Educational Outreach:</w:t>
      </w:r>
      <w:r>
        <w:t xml:space="preserve">The Astronomer team suggests launching a public awareness campaign in India Mumbai titled "Stars of the Sea," highlighting the beauty of the night sky and encouraging citizens to turn off unnecessary lights during key astronomical events like meteor showers.</w:t>
      </w:r>
    </w:p>
    <w:p>
      <w:pPr>
        <w:numPr>
          <w:ilvl w:val="0"/>
          <w:numId w:val="1001"/>
        </w:numPr>
        <w:pStyle w:val="Compact"/>
      </w:pPr>
      <w:r>
        <w:rPr>
          <w:bCs/>
          <w:b/>
        </w:rPr>
        <w:t xml:space="preserve">Remote Observing Networks:</w:t>
      </w:r>
      <w:r>
        <w:t xml:space="preserve">Given the limitations of ground-based observation in dense areas, investment should be made in connecting urban astronomers with remote observatories via high-speed data links, allowing for real-time control of telescopes located in darker regions of India.</w:t>
      </w:r>
    </w:p>
    <w:bookmarkEnd w:id="25"/>
    <w:bookmarkStart w:id="26" w:name="conclusion"/>
    <w:p>
      <w:pPr>
        <w:pStyle w:val="Heading2"/>
      </w:pPr>
      <w:r>
        <w:t xml:space="preserve">7. Conclusion</w:t>
      </w:r>
    </w:p>
    <w:p>
      <w:pPr>
        <w:pStyle w:val="FirstParagraph"/>
      </w:pPr>
      <w:r>
        <w:t xml:space="preserve">This Lab Report confirms that while the presence of an Astronomer in India Mumbai is scientifically valuable for atmospheric and urban studies, it comes with significant constraints regarding traditional deep-sky observation. The interplay between rapid urbanization, high humidity, and light pollution creates a challenging environment for astronomy. However, by adopting strict mitigation strategies and leveraging technology to connect with remote facilities, the Indian astronomical community can maintain its relevance in global research despite the limitations of major metropolitan centers like Mumbai. Future studies should focus on long-term trends in light pollution reduction and their direct correlation with improved visibility metrics.</w:t>
      </w:r>
    </w:p>
    <w:p>
      <w:r>
        <w:pict>
          <v:rect style="width:0;height:1.5pt" o:hralign="center" o:hrstd="t" o:hr="t"/>
        </w:pict>
      </w:r>
    </w:p>
    <w:p>
      <w:pPr>
        <w:pStyle w:val="FirstParagraph"/>
      </w:pPr>
      <w:r>
        <w:rPr>
          <w:bCs/>
          <w:b/>
        </w:rPr>
        <w:t xml:space="preserve">End of Report</w:t>
      </w:r>
      <w:r>
        <w:br/>
      </w:r>
      <w:r>
        <w:t xml:space="preserve">Acknowledgement: Special thanks to the Mumbai Meteorological Department for providing localized weather data used in this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Mumbai Observational Study</dc:title>
  <dc:creator/>
  <dc:language>en</dc:language>
  <cp:keywords/>
  <dcterms:created xsi:type="dcterms:W3CDTF">2026-07-30T04:44:34Z</dcterms:created>
  <dcterms:modified xsi:type="dcterms:W3CDTF">2026-07-30T04:44:34Z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