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Observational</w:t>
      </w:r>
      <w:r>
        <w:t xml:space="preserve"> </w:t>
      </w:r>
      <w:r>
        <w:t xml:space="preserve">Analysis</w:t>
      </w:r>
      <w:r>
        <w:t xml:space="preserve"> </w:t>
      </w:r>
      <w:r>
        <w:t xml:space="preserve">in</w:t>
      </w:r>
      <w:r>
        <w:t xml:space="preserve"> </w:t>
      </w:r>
      <w:r>
        <w:t xml:space="preserve">Japan</w:t>
      </w:r>
      <w:r>
        <w:t xml:space="preserve"> </w:t>
      </w:r>
      <w:r>
        <w:t xml:space="preserve">Kyoto</w:t>
      </w:r>
    </w:p>
    <w:p>
      <w:pPr>
        <w:pStyle w:val="FirstParagraph"/>
      </w:pPr>
      <w:r>
        <w:t xml:space="preserve">Japan Kyoto Observatory Division</w:t>
      </w:r>
      <w:r>
        <w:br/>
      </w:r>
      <w:r>
        <w:t xml:space="preserve">Astronomer Field Research Initiative</w:t>
      </w:r>
    </w:p>
    <w:p>
      <w:pPr>
        <w:pStyle w:val="BodyText"/>
      </w:pPr>
      <w:r>
        <w:br/>
      </w:r>
      <w:r>
        <w:br/>
      </w:r>
    </w:p>
    <w:bookmarkStart w:id="29" w:name="Xb21dfcb3aae3568646cbf062c3b217a76960336"/>
    <w:p>
      <w:pPr>
        <w:pStyle w:val="Heading1"/>
      </w:pPr>
      <w:r>
        <w:t xml:space="preserve">Laboratory Report on Astronomer Observational Data Collection in Japan Kyoto</w:t>
      </w:r>
    </w:p>
    <w:p>
      <w:pPr>
        <w:pStyle w:val="FirstParagraph"/>
      </w:pPr>
      <w:r>
        <w:rPr>
          <w:bCs/>
          <w:b/>
        </w:rPr>
        <w:t xml:space="preserve">Date:</w:t>
      </w:r>
      <w:r>
        <w:t xml:space="preserve"> </w:t>
      </w:r>
      <w:r>
        <w:t xml:space="preserve">October 24, 2023</w:t>
      </w:r>
      <w:r>
        <w:br/>
      </w:r>
      <w:r>
        <w:rPr>
          <w:bCs/>
          <w:b/>
        </w:rPr>
        <w:t xml:space="preserve">Lead Astronomer:</w:t>
      </w:r>
      <w:r>
        <w:t xml:space="preserve"> </w:t>
      </w:r>
      <w:r>
        <w:t xml:space="preserve">Dr. Alistair Chen</w:t>
      </w:r>
      <w:r>
        <w:br/>
      </w:r>
      <w:r>
        <w:br/>
      </w:r>
      <w:r>
        <w:t xml:space="preserve">A comprehensive analysis of astronomical phenomena recorded by the dedicated astronomer stationed in Japan Kyoto during the autumn equinox period.</w:t>
      </w:r>
    </w:p>
    <w:bookmarkStart w:id="20" w:name="introduction"/>
    <w:p>
      <w:pPr>
        <w:pStyle w:val="Heading2"/>
      </w:pPr>
      <w:r>
        <w:t xml:space="preserve">1. Introduction</w:t>
      </w:r>
    </w:p>
    <w:p>
      <w:pPr>
        <w:pStyle w:val="FirstParagraph"/>
      </w:pPr>
      <w:r>
        <w:t xml:space="preserve">The role of an</w:t>
      </w:r>
      <w:r>
        <w:t xml:space="preserve"> </w:t>
      </w:r>
      <w:hyperlink w:anchor="astronomer">
        <w:r>
          <w:rPr>
            <w:rStyle w:val="Hyperlink"/>
          </w:rPr>
          <w:t xml:space="preserve">Astronomer</w:t>
        </w:r>
      </w:hyperlink>
      <w:r>
        <w:t xml:space="preserve"> </w:t>
      </w:r>
      <w:r>
        <w:t xml:space="preserve">extends beyond mere stargazing; it involves rigorous data collection, precise atmospheric analysis, and the integration of historical context with modern astrophysics. This document serves as a formal Lab Report detailing the observational activities conducted by our lead astronomer within the unique geographical and cultural setting of Japan Kyoto.</w:t>
      </w:r>
    </w:p>
    <w:p>
      <w:pPr>
        <w:pStyle w:val="BodyText"/>
      </w:pPr>
      <w:r>
        <w:t xml:space="preserve">Kyoto is not merely a city but a sanctuary of tradition that offers surprisingly favorable conditions for astronomical observation due to its specific microclimatic characteristics. While urbanization poses challenges globally, the surrounding regions of Japan Kyoto provide distinct vantage points where light pollution can be mitigated, allowing the astronomer to capture high-fidelity images and data sets.</w:t>
      </w:r>
    </w:p>
    <w:p>
      <w:pPr>
        <w:pStyle w:val="BodyText"/>
      </w:pPr>
      <w:r>
        <w:t xml:space="preserve">The primary objective of this research phase was to analyze atmospheric transparency and stellar visibility in the specific coordinates defined by Japan Kyoto. This report outlines the methodology, observations, data analysis, and conclusions drawn from these efforts.</w:t>
      </w:r>
    </w:p>
    <w:bookmarkEnd w:id="20"/>
    <w:bookmarkStart w:id="23" w:name="methodology"/>
    <w:p>
      <w:pPr>
        <w:pStyle w:val="Heading2"/>
      </w:pPr>
      <w:r>
        <w:t xml:space="preserve">2. Methodology</w:t>
      </w:r>
    </w:p>
    <w:p>
      <w:pPr>
        <w:pStyle w:val="FirstParagraph"/>
      </w:pPr>
      <w:r>
        <w:t xml:space="preserve">To ensure accuracy in our astronomical findings, the astronomer utilized a combination of ground-based telescopic arrays and portable spectroscopic equipment. The location selected for primary observation was a high-altitude plateau just outside the historic center of Japan Kyoto, ensuring minimal interference from urban infrastructure while maintaining access to necessary logistical support.</w:t>
      </w:r>
    </w:p>
    <w:bookmarkStart w:id="21" w:name="equipment-calibration"/>
    <w:p>
      <w:pPr>
        <w:pStyle w:val="Heading3"/>
      </w:pPr>
      <w:r>
        <w:t xml:space="preserve">2.1 Equipment Calibration</w:t>
      </w:r>
    </w:p>
    <w:p>
      <w:pPr>
        <w:pStyle w:val="FirstParagraph"/>
      </w:pPr>
      <w:r>
        <w:t xml:space="preserve">All instruments were calibrated using standard reference stars visible in the Northern Hemisphere. The astronomer performed nightly checks on telescope alignment, focusing mechanisms, and sensor sensitivity. Special attention was paid to compensating for humidity levels inherent to the Japan Kyoto region during autumn months.</w:t>
      </w:r>
    </w:p>
    <w:bookmarkEnd w:id="21"/>
    <w:bookmarkStart w:id="22" w:name="data-collection-protocol"/>
    <w:p>
      <w:pPr>
        <w:pStyle w:val="Heading3"/>
      </w:pPr>
      <w:r>
        <w:t xml:space="preserve">2.2 Data Collection Protocol</w:t>
      </w:r>
    </w:p>
    <w:p>
      <w:pPr>
        <w:pStyle w:val="FirstParagraph"/>
      </w:pPr>
      <w:r>
        <w:t xml:space="preserve">Data collection occurred over a three-week period between late September and mid-October 2023. The astronomer recorded images across multiple spectral bands, including infrared and visible light. Each observation session was timestamped with precise UTC synchronization to ensure global data compatibility.</w:t>
      </w:r>
    </w:p>
    <w:bookmarkEnd w:id="22"/>
    <w:bookmarkEnd w:id="23"/>
    <w:bookmarkStart w:id="24" w:name="observations"/>
    <w:p>
      <w:pPr>
        <w:pStyle w:val="Heading2"/>
      </w:pPr>
      <w:r>
        <w:t xml:space="preserve">3. Observations</w:t>
      </w:r>
    </w:p>
    <w:p>
      <w:pPr>
        <w:pStyle w:val="FirstParagraph"/>
      </w:pPr>
      <w:r>
        <w:t xml:space="preserve">During the designated observation window, several key phenomena were noted by the astronomer working in Japan Kyoto:</w:t>
      </w:r>
    </w:p>
    <w:p>
      <w:pPr>
        <w:pStyle w:val="FirstParagraph"/>
      </w:pPr>
      <w:r>
        <w:t xml:space="preserve">The clarity of star fields during new moon phases was exceptional, surpassing previous years' data from similar latitudes.</w:t>
      </w:r>
    </w:p>
    <w:p>
      <w:pPr>
        <w:pStyle w:val="BodyText"/>
      </w:pPr>
      <w:r>
        <w:t xml:space="preserve">Atmospheric turbulence was observed to be lower than expected due to stable high-pressure systems common in this part of Japan Kyoto.</w:t>
      </w:r>
    </w:p>
    <w:p>
      <w:pPr>
        <w:pStyle w:val="BodyText"/>
      </w:pPr>
      <w:r>
        <w:t xml:space="preserve">Notable celestial events included the peak activity of the Draconid meteor shower, which was captured with unprecedented detail by our local astronomer team.</w:t>
      </w:r>
    </w:p>
    <w:p>
      <w:pPr>
        <w:pStyle w:val="BodyText"/>
      </w:pPr>
      <w:r>
        <w:t xml:space="preserve">One particularly significant finding involved the detection of subtle variations in background sky brightness. This variable light emission may be linked to airglow phenomena amplified by specific weather patterns unique to Japan Kyoto's topography.</w:t>
      </w:r>
    </w:p>
    <w:bookmarkEnd w:id="24"/>
    <w:bookmarkStart w:id="25" w:name="data-analysis"/>
    <w:p>
      <w:pPr>
        <w:pStyle w:val="Heading2"/>
      </w:pPr>
      <w:r>
        <w:t xml:space="preserve">4. Data Analysis</w:t>
      </w:r>
    </w:p>
    <w:p>
      <w:pPr>
        <w:pStyle w:val="FirstParagraph"/>
      </w:pPr>
      <w:r>
        <w:t xml:space="preserve">The raw data collected by the astronomer was processed using advanced image processing algorithms designed to enhance signal-to-noise ratios. The results indicated a strong correlation between local weather conditions and observational quality.</w:t>
      </w:r>
    </w:p>
    <w:p>
      <w:pPr>
        <w:pStyle w:val="BodyText"/>
      </w:pPr>
      <w:r>
        <w:t xml:space="preserve">Metric</w:t>
      </w:r>
    </w:p>
    <w:p>
      <w:pPr>
        <w:pStyle w:val="BodyText"/>
      </w:pPr>
      <w:r>
        <w:t xml:space="preserve">Japan Kyoto Average</w:t>
      </w:r>
    </w:p>
    <w:p>
      <w:pPr>
        <w:pStyle w:val="BodyText"/>
      </w:pPr>
      <w:r>
        <w:t xml:space="preserve">National Average (Japan)</w:t>
      </w:r>
    </w:p>
    <w:bookmarkEnd w:id="25"/>
    <w:bookmarkStart w:id="26" w:name="discussion"/>
    <w:p>
      <w:pPr>
        <w:pStyle w:val="Heading2"/>
      </w:pPr>
      <w:r>
        <w:t xml:space="preserve">5. Discussion</w:t>
      </w:r>
    </w:p>
    <w:p>
      <w:pPr>
        <w:pStyle w:val="FirstParagraph"/>
      </w:pPr>
      <w:r>
        <w:t xml:space="preserve">The data collected by the astronomer in Japan Kyoto highlights several important factors for future astronomical research. First, the city's historical layout often results in strict light pollution controls in certain districts, which indirectly benefits nearby observatories.</w:t>
      </w:r>
    </w:p>
    <w:p>
      <w:pPr>
        <w:pStyle w:val="BodyText"/>
      </w:pPr>
      <w:r>
        <w:t xml:space="preserve">Furthermore, cultural respect for quiet hours and reduced energy consumption during specific festivals can create temporary "dark sky" windows that are invaluable to the astronomer seeking pristine observational conditions. These sociological factors combined with natural atmospheric stability make Japan Kyoto a unique location for long-term astronomical studies.</w:t>
      </w:r>
    </w:p>
    <w:bookmarkEnd w:id="26"/>
    <w:bookmarkStart w:id="27" w:name="conclusion"/>
    <w:p>
      <w:pPr>
        <w:pStyle w:val="Heading2"/>
      </w:pPr>
      <w:r>
        <w:t xml:space="preserve">6. Conclusion</w:t>
      </w:r>
    </w:p>
    <w:p>
      <w:pPr>
        <w:pStyle w:val="FirstParagraph"/>
      </w:pPr>
      <w:r>
        <w:t xml:space="preserve">In conclusion, this Lab Report confirms that the efforts of our resident astronomer have yielded significant insights into celestial mechanics and atmospheric science within the context of Japan Kyoto. The combination of technological precision and geographical advantage has allowed for high-quality data acquisition.</w:t>
      </w:r>
    </w:p>
    <w:p>
      <w:pPr>
        <w:pStyle w:val="BodyText"/>
      </w:pPr>
      <w:r>
        <w:t xml:space="preserve">Future recommendations include expanding the network of observation points around Japan Kyoto to cover a wider geographic area, thereby allowing the astronom to triangulate more accurate positional data. Additionally, integrating citizen science initiatives in collaboration with local communities could further enhance our understanding of how human activity impacts astronomical visibility.</w:t>
      </w:r>
    </w:p>
    <w:bookmarkEnd w:id="27"/>
    <w:bookmarkStart w:id="28" w:name="references"/>
    <w:p>
      <w:pPr>
        <w:pStyle w:val="Heading2"/>
      </w:pPr>
      <w:r>
        <w:t xml:space="preserve">7. References</w:t>
      </w:r>
    </w:p>
    <w:p>
      <w:pPr>
        <w:pStyle w:val="FirstParagraph"/>
      </w:pPr>
      <w:r>
        <w:t xml:space="preserve">This Lab Report adheres strictly to international standards for astronomical documentation as outlined by the International Astronomical Union (IAU). All data points referenced herein were verified through peer review processes involving senior astronomers based in Japan Kyoto.</w:t>
      </w:r>
    </w:p>
    <w:p>
      <w:pPr>
        <w:pStyle w:val="BodyText"/>
      </w:pPr>
      <w:r>
        <w:t xml:space="preserve">End of Report - Submitted by Lead Astronomer - Japan Kyoto Observatory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Observational Analysis in Japan Kyoto</dc:title>
  <dc:creator/>
  <dc:language>en</dc:language>
  <cp:keywords/>
  <dcterms:created xsi:type="dcterms:W3CDTF">2026-07-29T12:08:10Z</dcterms:created>
  <dcterms:modified xsi:type="dcterms:W3CDTF">2026-07-29T12:08:10Z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