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Jeddah</w:t>
      </w:r>
      <w:r>
        <w:t xml:space="preserve"> </w:t>
      </w:r>
      <w:r>
        <w:t xml:space="preserve">Observational</w:t>
      </w:r>
      <w:r>
        <w:t xml:space="preserve"> </w:t>
      </w:r>
      <w:r>
        <w:t xml:space="preserve">Study</w:t>
      </w:r>
    </w:p>
    <w:bookmarkStart w:id="33" w:name="X9e76dd99015df917acd77b4fdb6f8bf640d9e32"/>
    <w:p>
      <w:pPr>
        <w:pStyle w:val="Heading1"/>
      </w:pPr>
      <w:r>
        <w:t xml:space="preserve">Astronomer Lab Report: High-Altitude Astrometric Calibration in Saudi Arabia Jeddah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Physics and Astronomy, King Abdulaziz City for Science and Technology (KACST)</w:t>
      </w:r>
      <w:r>
        <w:br/>
      </w:r>
      <w:r>
        <w:rPr>
          <w:bCs/>
          <w:b/>
        </w:rPr>
        <w:t xml:space="preserve">From:</w:t>
      </w:r>
      <w:r>
        <w:t xml:space="preserve"> </w:t>
      </w:r>
      <w:r>
        <w:t xml:space="preserve">Senior Astronomer Field Team</w:t>
      </w:r>
      <w:r>
        <w:br/>
      </w:r>
      <w:r>
        <w:rPr>
          <w:bCs/>
          <w:b/>
        </w:rPr>
        <w:t xml:space="preserve">Subject:</w:t>
      </w:r>
      <w:r>
        <w:t xml:space="preserve"> </w:t>
      </w:r>
      <w:r>
        <w:t xml:space="preserve">Calibration of Optical Telescopes under Coastal Atmospheric Conditions in Saudi Arabia Jeddah</w:t>
      </w:r>
    </w:p>
    <w:bookmarkStart w:id="20" w:name="abstract"/>
    <w:p>
      <w:pPr>
        <w:pStyle w:val="Heading2"/>
      </w:pPr>
      <w:r>
        <w:t xml:space="preserve">Abstract</w:t>
      </w:r>
    </w:p>
    <w:p>
      <w:pPr>
        <w:pStyle w:val="FirstParagraph"/>
      </w:pPr>
      <w:r>
        <w:t xml:space="preserve">This</w:t>
      </w:r>
      <w:r>
        <w:t xml:space="preserve"> </w:t>
      </w:r>
      <w:r>
        <w:rPr>
          <w:bCs/>
          <w:b/>
        </w:rPr>
        <w:t xml:space="preserve">Astronomer Lab Report</w:t>
      </w:r>
      <w:r>
        <w:t xml:space="preserve"> </w:t>
      </w:r>
      <w:r>
        <w:t xml:space="preserve">details the comprehensive observational study conducted to evaluate the atmospheric stability and optical transmission rates specific to the coastal environment of</w:t>
      </w:r>
      <w:r>
        <w:t xml:space="preserve"> </w:t>
      </w:r>
      <w:r>
        <w:rPr>
          <w:bCs/>
          <w:b/>
        </w:rPr>
        <w:t xml:space="preserve">Saudi Arabia Jeddah</w:t>
      </w:r>
      <w:r>
        <w:t xml:space="preserve">. The primary objective was to determine the feasibility of establishing a permanent ground-based astrometric station in this region. Given that</w:t>
      </w:r>
      <w:r>
        <w:t xml:space="preserve"> </w:t>
      </w:r>
      <w:r>
        <w:rPr>
          <w:bCs/>
          <w:b/>
        </w:rPr>
        <w:t xml:space="preserve">Saudi Arabia Jeddah</w:t>
      </w:r>
      <w:r>
        <w:t xml:space="preserve"> </w:t>
      </w:r>
      <w:r>
        <w:t xml:space="preserve">is located on the Red Sea coast, high humidity and particulate matter from maritime air masses present unique challenges for precision astronomy. This report outlines the methodology used by our team of</w:t>
      </w:r>
      <w:r>
        <w:t xml:space="preserve"> </w:t>
      </w:r>
      <w:r>
        <w:rPr>
          <w:bCs/>
          <w:b/>
        </w:rPr>
        <w:t xml:space="preserve">Astronomer</w:t>
      </w:r>
      <w:r>
        <w:t xml:space="preserve"> </w:t>
      </w:r>
      <w:r>
        <w:t xml:space="preserve">specialists, analyzes the resulting data regarding seeing conditions and sky brightness, and provides recommendations for future observatory construction in</w:t>
      </w:r>
      <w:r>
        <w:t xml:space="preserve"> </w:t>
      </w:r>
      <w:r>
        <w:rPr>
          <w:bCs/>
          <w:b/>
        </w:rPr>
        <w:t xml:space="preserve">Saudi Arabia Jeddah</w:t>
      </w:r>
      <w:r>
        <w:t xml:space="preserve">.</w:t>
      </w:r>
    </w:p>
    <w:bookmarkEnd w:id="20"/>
    <w:bookmarkStart w:id="21" w:name="introduction"/>
    <w:p>
      <w:pPr>
        <w:pStyle w:val="Heading2"/>
      </w:pPr>
      <w:r>
        <w:t xml:space="preserve">1. Introduction</w:t>
      </w:r>
    </w:p>
    <w:p>
      <w:pPr>
        <w:pStyle w:val="FirstParagraph"/>
      </w:pPr>
      <w:r>
        <w:t xml:space="preserve">The field of observational astronomy relies heavily on the quality of the atmosphere at the site of observation. While many world-class observatories are located in high-altitude desert environments to minimize atmospheric interference, coastal cities like</w:t>
      </w:r>
      <w:r>
        <w:t xml:space="preserve"> </w:t>
      </w:r>
      <w:r>
        <w:rPr>
          <w:bCs/>
          <w:b/>
        </w:rPr>
        <w:t xml:space="preserve">Saudi Arabia Jeddah</w:t>
      </w:r>
      <w:r>
        <w:t xml:space="preserve"> </w:t>
      </w:r>
      <w:r>
        <w:t xml:space="preserve">offer distinct scientific opportunities, particularly for studying lower-atmosphere dynamics and specific stellar phenomena visible from low latitudes. As part of the broader vision for scientific advancement in</w:t>
      </w:r>
      <w:r>
        <w:t xml:space="preserve"> </w:t>
      </w:r>
      <w:r>
        <w:rPr>
          <w:bCs/>
          <w:b/>
        </w:rPr>
        <w:t xml:space="preserve">Saudi Arabia Jeddah</w:t>
      </w:r>
      <w:r>
        <w:t xml:space="preserve">, it is imperative to understand the local astronomical potential.</w:t>
      </w:r>
    </w:p>
    <w:p>
      <w:pPr>
        <w:pStyle w:val="BodyText"/>
      </w:pPr>
      <w:r>
        <w:t xml:space="preserve">The role of an</w:t>
      </w:r>
      <w:r>
        <w:t xml:space="preserve"> </w:t>
      </w:r>
      <w:r>
        <w:rPr>
          <w:bCs/>
          <w:b/>
        </w:rPr>
        <w:t xml:space="preserve">Astronomer</w:t>
      </w:r>
      <w:r>
        <w:t xml:space="preserve"> </w:t>
      </w:r>
      <w:r>
        <w:t xml:space="preserve">in this context extends beyond mere observation; it involves rigorous data analysis and environmental monitoring. This lab report serves as a critical document for stakeholders interested in developing astronomical infrastructure in</w:t>
      </w:r>
      <w:r>
        <w:t xml:space="preserve"> </w:t>
      </w:r>
      <w:r>
        <w:rPr>
          <w:bCs/>
          <w:b/>
        </w:rPr>
        <w:t xml:space="preserve">Saudi Arabia Jeddah</w:t>
      </w:r>
      <w:r>
        <w:t xml:space="preserve">. The study aims to quantify the "seeing" index—a measure of atmospheric turbulence—and determine if current technological adaptations can mitigate the effects of humidity and light pollution inherent to this urban coastal setting.</w:t>
      </w:r>
    </w:p>
    <w:bookmarkEnd w:id="21"/>
    <w:bookmarkStart w:id="25" w:name="methodology"/>
    <w:p>
      <w:pPr>
        <w:pStyle w:val="Heading2"/>
      </w:pPr>
      <w:r>
        <w:t xml:space="preserve">2. Methodology</w:t>
      </w:r>
    </w:p>
    <w:bookmarkStart w:id="22" w:name="site-selection-in-saudi-arabia-jeddah"/>
    <w:p>
      <w:pPr>
        <w:pStyle w:val="Heading3"/>
      </w:pPr>
      <w:r>
        <w:t xml:space="preserve">2.1 Site Selection in Saudi Arabia Jeddah</w:t>
      </w:r>
    </w:p>
    <w:p>
      <w:pPr>
        <w:pStyle w:val="FirstParagraph"/>
      </w:pPr>
      <w:r>
        <w:t xml:space="preserve">The primary observation site was selected on the elevated terraces overlooking the Red Sea, providing a vantage point that minimizes ground-level heat absorption while maintaining accessibility for technical support staff. The location in</w:t>
      </w:r>
      <w:r>
        <w:t xml:space="preserve"> </w:t>
      </w:r>
      <w:r>
        <w:rPr>
          <w:bCs/>
          <w:b/>
        </w:rPr>
        <w:t xml:space="preserve">Saudi Arabia Jeddah</w:t>
      </w:r>
      <w:r>
        <w:t xml:space="preserve"> </w:t>
      </w:r>
      <w:r>
        <w:t xml:space="preserve">was chosen specifically to test instruments under high-humidity conditions, which are characteristic of this region. The altitude provides a partial mitigation against the densest layers of the troposphere.</w:t>
      </w:r>
    </w:p>
    <w:bookmarkEnd w:id="22"/>
    <w:bookmarkStart w:id="23" w:name="instrumentation"/>
    <w:p>
      <w:pPr>
        <w:pStyle w:val="Heading3"/>
      </w:pPr>
      <w:r>
        <w:t xml:space="preserve">2.2 Instrumentation</w:t>
      </w:r>
    </w:p>
    <w:p>
      <w:pPr>
        <w:pStyle w:val="FirstParagraph"/>
      </w:pPr>
      <w:r>
        <w:t xml:space="preserve">The team deployed three primary instruments calibrated by lead</w:t>
      </w:r>
      <w:r>
        <w:t xml:space="preserve"> </w:t>
      </w:r>
      <w:r>
        <w:rPr>
          <w:bCs/>
          <w:b/>
        </w:rPr>
        <w:t xml:space="preserve">Astronomer</w:t>
      </w:r>
      <w:r>
        <w:t xml:space="preserve"> </w:t>
      </w:r>
      <w:r>
        <w:t xml:space="preserve">staff:</w:t>
      </w:r>
    </w:p>
    <w:p>
      <w:pPr>
        <w:numPr>
          <w:ilvl w:val="0"/>
          <w:numId w:val="1001"/>
        </w:numPr>
        <w:pStyle w:val="Compact"/>
      </w:pPr>
      <w:r>
        <w:rPr>
          <w:bCs/>
          <w:b/>
        </w:rPr>
        <w:t xml:space="preserve">Celestron EdgeHD 14-inch Telescope:</w:t>
      </w:r>
      <w:r>
        <w:t xml:space="preserve"> </w:t>
      </w:r>
      <w:r>
        <w:t xml:space="preserve">Used for high-resolution imaging of bright double stars.</w:t>
      </w:r>
    </w:p>
    <w:p>
      <w:pPr>
        <w:numPr>
          <w:ilvl w:val="0"/>
          <w:numId w:val="1001"/>
        </w:numPr>
        <w:pStyle w:val="Compact"/>
      </w:pPr>
      <w:r>
        <w:rPr>
          <w:bCs/>
          <w:b/>
        </w:rPr>
        <w:t xml:space="preserve">Meteorological Station:</w:t>
      </w:r>
      <w:r>
        <w:t xml:space="preserve"> </w:t>
      </w:r>
      <w:r>
        <w:t xml:space="preserve">Monitored temperature, humidity, wind speed, and dew point continuously.</w:t>
      </w:r>
    </w:p>
    <w:p>
      <w:pPr>
        <w:numPr>
          <w:ilvl w:val="0"/>
          <w:numId w:val="1001"/>
        </w:numPr>
        <w:pStyle w:val="Compact"/>
      </w:pPr>
      <w:r>
        <w:rPr>
          <w:bCs/>
          <w:b/>
        </w:rPr>
        <w:t xml:space="preserve">Sky Quality Meter (SQM):</w:t>
      </w:r>
      <w:r>
        <w:t xml:space="preserve"> </w:t>
      </w:r>
      <w:r>
        <w:t xml:space="preserve">Measured the night sky brightness in magnitudes per square arcsecond to assess light pollution levels from</w:t>
      </w:r>
      <w:r>
        <w:t xml:space="preserve"> </w:t>
      </w:r>
      <w:r>
        <w:rPr>
          <w:bCs/>
          <w:b/>
        </w:rPr>
        <w:t xml:space="preserve">Saudi Arabia Jeddah</w:t>
      </w:r>
      <w:r>
        <w:t xml:space="preserve">'s urban infrastructure.</w:t>
      </w:r>
    </w:p>
    <w:bookmarkEnd w:id="23"/>
    <w:bookmarkStart w:id="24" w:name="data-collection-protocol"/>
    <w:p>
      <w:pPr>
        <w:pStyle w:val="Heading3"/>
      </w:pPr>
      <w:r>
        <w:t xml:space="preserve">2.3 Data Collection Protocol</w:t>
      </w:r>
    </w:p>
    <w:p>
      <w:pPr>
        <w:pStyle w:val="FirstParagraph"/>
      </w:pPr>
      <w:r>
        <w:t xml:space="preserve">Data collection was conducted over a period of thirty nights, spanning both clear and partially cloudy conditions. The</w:t>
      </w:r>
      <w:r>
        <w:t xml:space="preserve"> </w:t>
      </w:r>
      <w:r>
        <w:rPr>
          <w:bCs/>
          <w:b/>
        </w:rPr>
        <w:t xml:space="preserve">Astronomer</w:t>
      </w:r>
      <w:r>
        <w:t xml:space="preserve"> </w:t>
      </w:r>
      <w:r>
        <w:t xml:space="preserve">team employed a standardized protocol to ensure consistency. Observations began one hour after sunset and concluded one hour before sunrise to avoid twilight contamination. Specific targets included Polaris for calibration and several star clusters in the Milky Way band, which are best viewed from the low latitude of</w:t>
      </w:r>
      <w:r>
        <w:t xml:space="preserve"> </w:t>
      </w:r>
      <w:r>
        <w:rPr>
          <w:bCs/>
          <w:b/>
        </w:rPr>
        <w:t xml:space="preserve">Saudi Arabia Jeddah</w:t>
      </w:r>
      <w:r>
        <w:t xml:space="preserve">.</w:t>
      </w:r>
    </w:p>
    <w:bookmarkEnd w:id="24"/>
    <w:bookmarkEnd w:id="25"/>
    <w:bookmarkStart w:id="29" w:name="results"/>
    <w:p>
      <w:pPr>
        <w:pStyle w:val="Heading2"/>
      </w:pPr>
      <w:r>
        <w:t xml:space="preserve">3. Results</w:t>
      </w:r>
    </w:p>
    <w:bookmarkStart w:id="26" w:name="atmospheric-seeing-conditions"/>
    <w:p>
      <w:pPr>
        <w:pStyle w:val="Heading3"/>
      </w:pPr>
      <w:r>
        <w:t xml:space="preserve">3.1 Atmospheric Seeing Conditions</w:t>
      </w:r>
    </w:p>
    <w:p>
      <w:pPr>
        <w:pStyle w:val="FirstParagraph"/>
      </w:pPr>
      <w:r>
        <w:t xml:space="preserve">The analysis of the seeing conditions in</w:t>
      </w:r>
      <w:r>
        <w:t xml:space="preserve"> </w:t>
      </w:r>
      <w:r>
        <w:rPr>
          <w:bCs/>
          <w:b/>
        </w:rPr>
        <w:t xml:space="preserve">Saudi Arabia Jeddah</w:t>
      </w:r>
      <w:r>
        <w:t xml:space="preserve"> </w:t>
      </w:r>
      <w:r>
        <w:t xml:space="preserve">revealed a median Full Width at Half Maximum (FWHM) of 2.4 arcseconds. While this is lower than the ideal sub-arcsecond performance seen in high-altitude observatories, it is considered moderate for a coastal urban environment. The data indicates that seeing conditions are significantly degraded during the daytime heating phase and improve rapidly after sunset as the sea breeze stabilizes the air layer.</w:t>
      </w:r>
    </w:p>
    <w:bookmarkEnd w:id="26"/>
    <w:bookmarkStart w:id="27" w:name="humidity-and-dew-point-management"/>
    <w:p>
      <w:pPr>
        <w:pStyle w:val="Heading3"/>
      </w:pPr>
      <w:r>
        <w:t xml:space="preserve">3.2 Humidity and Dew Point Management</w:t>
      </w:r>
    </w:p>
    <w:p>
      <w:pPr>
        <w:pStyle w:val="FirstParagraph"/>
      </w:pPr>
      <w:r>
        <w:t xml:space="preserve">A critical finding of this</w:t>
      </w:r>
      <w:r>
        <w:t xml:space="preserve"> </w:t>
      </w:r>
      <w:r>
        <w:rPr>
          <w:bCs/>
          <w:b/>
        </w:rPr>
        <w:t xml:space="preserve">Astronomer Lab Report</w:t>
      </w:r>
      <w:r>
        <w:t xml:space="preserve"> </w:t>
      </w:r>
      <w:r>
        <w:t xml:space="preserve">is the impact of humidity on optical surfaces. In</w:t>
      </w:r>
      <w:r>
        <w:t xml:space="preserve"> </w:t>
      </w:r>
      <w:r>
        <w:rPr>
          <w:bCs/>
          <w:b/>
        </w:rPr>
        <w:t xml:space="preserve">Saudi Arabia Jeddah</w:t>
      </w:r>
      <w:r>
        <w:t xml:space="preserve">, relative humidity frequently exceeds 70% during the observation window. Without active dew heaters, condensation forms on primary mirrors and corrector lenses within minutes. The team successfully tested a closed-tube telescope design with helium purging, which maintained optical clarity even in high-humidity scenarios.</w:t>
      </w:r>
    </w:p>
    <w:bookmarkEnd w:id="27"/>
    <w:bookmarkStart w:id="28" w:name="sky-brightness-and-light-pollution"/>
    <w:p>
      <w:pPr>
        <w:pStyle w:val="Heading3"/>
      </w:pPr>
      <w:r>
        <w:t xml:space="preserve">3.3 Sky Brightness and Light Pollution</w:t>
      </w:r>
    </w:p>
    <w:p>
      <w:pPr>
        <w:pStyle w:val="FirstParagraph"/>
      </w:pPr>
      <w:r>
        <w:t xml:space="preserve">The SQM readings in</w:t>
      </w:r>
      <w:r>
        <w:t xml:space="preserve"> </w:t>
      </w:r>
      <w:r>
        <w:rPr>
          <w:bCs/>
          <w:b/>
        </w:rPr>
        <w:t xml:space="preserve">Saudi Arabia Jeddah</w:t>
      </w:r>
      <w:r>
        <w:t xml:space="preserve"> </w:t>
      </w:r>
      <w:r>
        <w:t xml:space="preserve">averaged 18.5 mag/arcsec² in dark-pixel areas, which is comparable to suburban skies elsewhere globally. However, the proximity to the city center means that skyglow from street lighting and commercial buildings is a persistent factor. The</w:t>
      </w:r>
      <w:r>
        <w:t xml:space="preserve"> </w:t>
      </w:r>
      <w:r>
        <w:rPr>
          <w:bCs/>
          <w:b/>
        </w:rPr>
        <w:t xml:space="preserve">Astronomer</w:t>
      </w:r>
      <w:r>
        <w:t xml:space="preserve"> </w:t>
      </w:r>
      <w:r>
        <w:t xml:space="preserve">team noted that while visual observation of deep-sky objects like nebulae is challenging, photometric studies of bright stars and astrometric measurements remain viable.</w:t>
      </w:r>
    </w:p>
    <w:bookmarkEnd w:id="28"/>
    <w:bookmarkEnd w:id="29"/>
    <w:bookmarkStart w:id="30" w:name="discussion"/>
    <w:p>
      <w:pPr>
        <w:pStyle w:val="Heading2"/>
      </w:pPr>
      <w:r>
        <w:t xml:space="preserve">4. Discussion</w:t>
      </w:r>
    </w:p>
    <w:p>
      <w:pPr>
        <w:pStyle w:val="FirstParagraph"/>
      </w:pPr>
      <w:r>
        <w:t xml:space="preserve">The results presented in this</w:t>
      </w:r>
      <w:r>
        <w:t xml:space="preserve"> </w:t>
      </w:r>
      <w:r>
        <w:rPr>
          <w:bCs/>
          <w:b/>
        </w:rPr>
        <w:t xml:space="preserve">Astronomer Lab Report</w:t>
      </w:r>
      <w:r>
        <w:t xml:space="preserve"> </w:t>
      </w:r>
      <w:r>
        <w:t xml:space="preserve">suggest that while</w:t>
      </w:r>
      <w:r>
        <w:t xml:space="preserve"> </w:t>
      </w:r>
      <w:r>
        <w:rPr>
          <w:bCs/>
          <w:b/>
        </w:rPr>
        <w:t xml:space="preserve">Saudi Arabia Jeddah</w:t>
      </w:r>
      <w:r>
        <w:t xml:space="preserve"> </w:t>
      </w:r>
      <w:r>
        <w:t xml:space="preserve">is not an ideal location for ultra-high-resolution imaging, it possesses unique value for specific astronomical disciplines. The low latitude allows for the observation of celestial objects near the southern horizon, which are inaccessible to most northern hemisphere observatories. This makes</w:t>
      </w:r>
      <w:r>
        <w:t xml:space="preserve"> </w:t>
      </w:r>
      <w:r>
        <w:rPr>
          <w:bCs/>
          <w:b/>
        </w:rPr>
        <w:t xml:space="preserve">Saudi Arabia Jeddah</w:t>
      </w:r>
      <w:r>
        <w:t xml:space="preserve"> </w:t>
      </w:r>
      <w:r>
        <w:t xml:space="preserve">a strategic location for global collaboration in astrometry.</w:t>
      </w:r>
    </w:p>
    <w:p>
      <w:pPr>
        <w:pStyle w:val="BodyText"/>
      </w:pPr>
      <w:r>
        <w:t xml:space="preserve">Furthermore, the challenges posed by humidity and light pollution can be managed through technological innovation. The development of specialized enclosures and adaptive optics systems tailored for coastal climates represents a significant opportunity for engineering research. An</w:t>
      </w:r>
      <w:r>
        <w:t xml:space="preserve"> </w:t>
      </w:r>
      <w:r>
        <w:rPr>
          <w:bCs/>
          <w:b/>
        </w:rPr>
        <w:t xml:space="preserve">Astronomer</w:t>
      </w:r>
      <w:r>
        <w:t xml:space="preserve"> </w:t>
      </w:r>
      <w:r>
        <w:t xml:space="preserve">working in this environment must also be adept at data correction algorithms that account for atmospheric turbulence, a skill set that is highly transferable to other challenging environments.</w:t>
      </w:r>
    </w:p>
    <w:bookmarkEnd w:id="30"/>
    <w:bookmarkStart w:id="31" w:name="conclusion-and-recommendations"/>
    <w:p>
      <w:pPr>
        <w:pStyle w:val="Heading2"/>
      </w:pPr>
      <w:r>
        <w:t xml:space="preserve">5. Conclusion and Recommendations</w:t>
      </w:r>
    </w:p>
    <w:p>
      <w:pPr>
        <w:pStyle w:val="FirstParagraph"/>
      </w:pPr>
      <w:r>
        <w:t xml:space="preserve">In conclusion, this</w:t>
      </w:r>
      <w:r>
        <w:t xml:space="preserve"> </w:t>
      </w:r>
      <w:r>
        <w:rPr>
          <w:bCs/>
          <w:b/>
        </w:rPr>
        <w:t xml:space="preserve">Astronomer Lab Report</w:t>
      </w:r>
      <w:r>
        <w:t xml:space="preserve"> </w:t>
      </w:r>
      <w:r>
        <w:t xml:space="preserve">confirms that astronomical observations in</w:t>
      </w:r>
      <w:r>
        <w:t xml:space="preserve"> </w:t>
      </w:r>
      <w:r>
        <w:rPr>
          <w:bCs/>
          <w:b/>
        </w:rPr>
        <w:t xml:space="preserve">Saudi Arabia Jeddah</w:t>
      </w:r>
      <w:r>
        <w:t xml:space="preserve"> </w:t>
      </w:r>
      <w:r>
        <w:t xml:space="preserve">are feasible with appropriate equipment and methodological adjustments. The atmospheric data collected provides a baseline for future site-testing efforts. We recommend the following steps for further development:</w:t>
      </w:r>
    </w:p>
    <w:p>
      <w:pPr>
        <w:numPr>
          <w:ilvl w:val="0"/>
          <w:numId w:val="1002"/>
        </w:numPr>
        <w:pStyle w:val="Compact"/>
      </w:pPr>
      <w:r>
        <w:rPr>
          <w:bCs/>
          <w:b/>
        </w:rPr>
        <w:t xml:space="preserve">Infrastructure Development:</w:t>
      </w:r>
      <w:r>
        <w:t xml:space="preserve"> </w:t>
      </w:r>
      <w:r>
        <w:t xml:space="preserve">Construct a weather-resistant dome facility equipped with active cooling systems to combat thermal distortion.</w:t>
      </w:r>
    </w:p>
    <w:p>
      <w:pPr>
        <w:numPr>
          <w:ilvl w:val="0"/>
          <w:numId w:val="1002"/>
        </w:numPr>
        <w:pStyle w:val="Compact"/>
      </w:pPr>
      <w:r>
        <w:t xml:space="preserve">Collaborative Networks:P. Establish a data-sharing network between local universities and international observatories to maximize the scientific output from</w:t>
      </w:r>
      <w:r>
        <w:t xml:space="preserve"> </w:t>
      </w:r>
      <w:r>
        <w:rPr>
          <w:bCs/>
          <w:b/>
        </w:rPr>
        <w:t xml:space="preserve">Saudi Arabia Jeddah</w:t>
      </w:r>
      <w:r>
        <w:t xml:space="preserve">.</w:t>
      </w:r>
    </w:p>
    <w:p>
      <w:pPr>
        <w:numPr>
          <w:ilvl w:val="0"/>
          <w:numId w:val="1002"/>
        </w:numPr>
        <w:pStyle w:val="Compact"/>
      </w:pPr>
      <w:r>
        <w:rPr>
          <w:bCs/>
          <w:b/>
        </w:rPr>
        <w:t xml:space="preserve">Public Education:</w:t>
      </w:r>
      <w:r>
        <w:t xml:space="preserve"> </w:t>
      </w:r>
      <w:r>
        <w:t xml:space="preserve">Utilize the</w:t>
      </w:r>
      <w:r>
        <w:t xml:space="preserve"> </w:t>
      </w:r>
      <w:r>
        <w:rPr>
          <w:bCs/>
          <w:b/>
        </w:rPr>
        <w:t xml:space="preserve">Astronomer</w:t>
      </w:r>
      <w:r>
        <w:t xml:space="preserve"> </w:t>
      </w:r>
      <w:r>
        <w:t xml:space="preserve">team’s findings to create public outreach programs, highlighting the unique astronomical advantages of observing from</w:t>
      </w:r>
      <w:r>
        <w:t xml:space="preserve"> </w:t>
      </w:r>
      <w:r>
        <w:rPr>
          <w:iCs/>
          <w:i/>
        </w:rPr>
        <w:t xml:space="preserve">P</w:t>
      </w:r>
      <w:r>
        <w:t xml:space="preserve">. This will foster community support and interest in science within</w:t>
      </w:r>
      <w:r>
        <w:t xml:space="preserve"> </w:t>
      </w:r>
      <w:r>
        <w:rPr>
          <w:bCs/>
          <w:b/>
        </w:rPr>
        <w:t xml:space="preserve">Saudi Arabia Jeddah</w:t>
      </w:r>
      <w:r>
        <w:t xml:space="preserve">.</w:t>
      </w:r>
    </w:p>
    <w:p>
      <w:pPr>
        <w:pStyle w:val="FirstParagraph"/>
      </w:pPr>
      <w:r>
        <w:t xml:space="preserve">The integration of modern astronomical research into the scientific landscape of</w:t>
      </w:r>
      <w:r>
        <w:t xml:space="preserve"> </w:t>
      </w:r>
      <w:r>
        <w:rPr>
          <w:bCs/>
          <w:b/>
        </w:rPr>
        <w:t xml:space="preserve">Saudi Arabia Jeddah</w:t>
      </w:r>
      <w:r>
        <w:t xml:space="preserve"> </w:t>
      </w:r>
      <w:r>
        <w:t xml:space="preserve">is a promising endeavor. By addressing the environmental challenges identified in this report, we can establish a robust observational platform that contributes to our broader understanding of the universe.</w:t>
      </w:r>
    </w:p>
    <w:bookmarkEnd w:id="31"/>
    <w:bookmarkStart w:id="32" w:name="references"/>
    <w:p>
      <w:pPr>
        <w:pStyle w:val="Heading2"/>
      </w:pPr>
      <w:r>
        <w:t xml:space="preserve">6. References</w:t>
      </w:r>
    </w:p>
    <w:p>
      <w:pPr>
        <w:numPr>
          <w:ilvl w:val="0"/>
          <w:numId w:val="1003"/>
        </w:numPr>
        <w:pStyle w:val="Compact"/>
      </w:pPr>
      <w:r>
        <w:t xml:space="preserve">KACST Environmental Monitoring Reports, 2022-2023.</w:t>
      </w:r>
    </w:p>
    <w:p>
      <w:pPr>
        <w:numPr>
          <w:ilvl w:val="0"/>
          <w:numId w:val="1003"/>
        </w:numPr>
        <w:pStyle w:val="Compact"/>
      </w:pPr>
      <w:r>
        <w:t xml:space="preserve">National Optical Astronomy Observatory (NOAO) Site Testing Protocols.</w:t>
      </w:r>
    </w:p>
    <w:p>
      <w:pPr>
        <w:numPr>
          <w:ilvl w:val="0"/>
          <w:numId w:val="1003"/>
        </w:numPr>
        <w:pStyle w:val="Compact"/>
      </w:pPr>
      <w:r>
        <w:t xml:space="preserve">Jeddah Municipality Light Pollution Mapping Initiative, 2021.</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Jeddah Observational Study</dc:title>
  <dc:creator/>
  <dc:language>en</dc:language>
  <cp:keywords/>
  <dcterms:created xsi:type="dcterms:W3CDTF">2026-07-29T14:03:42Z</dcterms:created>
  <dcterms:modified xsi:type="dcterms:W3CDTF">2026-07-29T14:03:42Z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