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Auditor</w:t>
      </w:r>
      <w:r>
        <w:t xml:space="preserve"> </w:t>
      </w:r>
      <w:r>
        <w:t xml:space="preserve">Analysis</w:t>
      </w:r>
      <w:r>
        <w:t xml:space="preserve"> </w:t>
      </w:r>
      <w:r>
        <w:t xml:space="preserve">in</w:t>
      </w:r>
      <w:r>
        <w:t xml:space="preserve"> </w:t>
      </w:r>
      <w:r>
        <w:t xml:space="preserve">Italy</w:t>
      </w:r>
      <w:r>
        <w:t xml:space="preserve"> </w:t>
      </w:r>
      <w:r>
        <w:t xml:space="preserve">Naples</w:t>
      </w:r>
    </w:p>
    <w:bookmarkStart w:id="30" w:name="X2defe94b96cabc43b714d4cfd681c0ec3ef8d66"/>
    <w:p>
      <w:pPr>
        <w:pStyle w:val="Heading1"/>
      </w:pPr>
      <w:r>
        <w:t xml:space="preserve">Laboratory Report on Professional Competency and Regulatory Compliance of the Auditor Role in Italy Naples</w:t>
      </w:r>
    </w:p>
    <w:p>
      <w:pPr>
        <w:pStyle w:val="FirstParagraph"/>
      </w:pPr>
      <w:r>
        <w:rPr>
          <w:bCs/>
          <w:b/>
        </w:rPr>
        <w:t xml:space="preserve">Date:</w:t>
      </w:r>
      <w:r>
        <w:t xml:space="preserve"> </w:t>
      </w:r>
      <w:r>
        <w:t xml:space="preserve">October 24, 2023</w:t>
      </w:r>
      <w:r>
        <w:br/>
      </w:r>
      <w:r>
        <w:rPr>
          <w:bCs/>
          <w:b/>
        </w:rPr>
        <w:t xml:space="preserve">Location Focus:</w:t>
      </w:r>
      <w:r>
        <w:t xml:space="preserve"> </w:t>
      </w:r>
      <w:r>
        <w:t xml:space="preserve">Naples, Campania Region, Italy</w:t>
      </w:r>
      <w:r>
        <w:br/>
      </w:r>
    </w:p>
    <w:p>
      <w:pPr>
        <w:pStyle w:val="BodyText"/>
      </w:pPr>
      <w:r>
        <w:rPr>
          <w:iCs/>
          <w:i/>
        </w:rPr>
        <w:t xml:space="preserve">Auditor</w:t>
      </w:r>
      <w:r>
        <w:t xml:space="preserve">: Operational Frameworks and Local Market Adaptations</w:t>
      </w:r>
      <w:r>
        <w:br/>
      </w:r>
    </w:p>
    <w:p>
      <w:pPr>
        <w:pStyle w:val="BodyText"/>
      </w:pPr>
      <w:r>
        <w:rPr>
          <w:iCs/>
          <w:i/>
        </w:rPr>
        <w:t xml:space="preserve">Laboratory of Economic Compliance Studies</w:t>
      </w:r>
    </w:p>
    <w:bookmarkStart w:id="20" w:name="introduction-and-objective"/>
    <w:p>
      <w:pPr>
        <w:pStyle w:val="Heading2"/>
      </w:pPr>
      <w:r>
        <w:t xml:space="preserve">1.0 Introduction and Objective</w:t>
      </w:r>
    </w:p>
    <w:p>
      <w:pPr>
        <w:pStyle w:val="FirstParagraph"/>
      </w:pPr>
      <w:r>
        <w:t xml:space="preserve">The purpose of this laboratory report is to conduct a comprehensive analysis of the role, responsibilities, and operational environment of an</w:t>
      </w:r>
      <w:r>
        <w:t xml:space="preserve"> </w:t>
      </w:r>
      <w:r>
        <w:rPr>
          <w:bCs/>
          <w:b/>
        </w:rPr>
        <w:t xml:space="preserve">Auditor</w:t>
      </w:r>
      <w:r>
        <w:t xml:space="preserve">. This study specifically targets the business ecosystem within</w:t>
      </w:r>
      <w:r>
        <w:t xml:space="preserve"> </w:t>
      </w:r>
      <w:r>
        <w:rPr>
          <w:bCs/>
          <w:b/>
        </w:rPr>
        <w:t xml:space="preserve">Naples Italy Naples</w:t>
      </w:r>
      <w:r>
        <w:t xml:space="preserve">, a region characterized by its unique economic dynamics, historical significance, and complex regulatory landscape. The primary objective is to determine how standard auditing principles are adapted to fit the specific legal and cultural context of Southern Italy. By examining these variables, this report aims to provide actionable insights for financial professionals operating in</w:t>
      </w:r>
      <w:r>
        <w:t xml:space="preserve"> </w:t>
      </w:r>
      <w:r>
        <w:rPr>
          <w:bCs/>
          <w:b/>
        </w:rPr>
        <w:t xml:space="preserve">Naples Italy Naples</w:t>
      </w:r>
      <w:r>
        <w:t xml:space="preserve">, ensuring that the function of the</w:t>
      </w:r>
      <w:r>
        <w:t xml:space="preserve"> </w:t>
      </w:r>
      <w:r>
        <w:rPr>
          <w:bCs/>
          <w:b/>
        </w:rPr>
        <w:t xml:space="preserve">Auditor</w:t>
      </w:r>
      <w:r>
        <w:t xml:space="preserve"> </w:t>
      </w:r>
      <w:r>
        <w:t xml:space="preserve">remains robust, compliant, and effective amidst local challenges.</w:t>
      </w:r>
      <w:r>
        <w:t xml:space="preserve"> </w:t>
      </w:r>
      <w:r>
        <w:t xml:space="preserve">The significance of this study lies in the growing need for transparency in Italian businesses, particularly those navigating post-pandemic recoveries and EU regulatory requirements. In</w:t>
      </w:r>
      <w:r>
        <w:t xml:space="preserve"> </w:t>
      </w:r>
      <w:r>
        <w:rPr>
          <w:bCs/>
          <w:b/>
        </w:rPr>
        <w:t xml:space="preserve">Naples Italy Naples</w:t>
      </w:r>
      <w:r>
        <w:t xml:space="preserve">, where small to medium-sized enterprises (SMEs) dominate the market, the role of the</w:t>
      </w:r>
      <w:r>
        <w:t xml:space="preserve"> </w:t>
      </w:r>
      <w:r>
        <w:rPr>
          <w:bCs/>
          <w:b/>
        </w:rPr>
        <w:t xml:space="preserve">Auditor</w:t>
      </w:r>
      <w:r>
        <w:t xml:space="preserve"> </w:t>
      </w:r>
      <w:r>
        <w:t xml:space="preserve">is not merely a formality but a critical pillar of economic stability.</w:t>
      </w:r>
    </w:p>
    <w:bookmarkEnd w:id="20"/>
    <w:bookmarkStart w:id="21" w:name="methodology-and-scope"/>
    <w:p>
      <w:pPr>
        <w:pStyle w:val="Heading2"/>
      </w:pPr>
      <w:r>
        <w:t xml:space="preserve">2.0 Methodology and Scope</w:t>
      </w:r>
    </w:p>
    <w:p>
      <w:pPr>
        <w:pStyle w:val="FirstParagraph"/>
      </w:pPr>
      <w:r>
        <w:t xml:space="preserve">To ensure a rigorous evaluation, this laboratory report utilized a mixed-method approach combining qualitative interviews with certified auditors based in</w:t>
      </w:r>
      <w:r>
        <w:t xml:space="preserve"> </w:t>
      </w:r>
      <w:r>
        <w:rPr>
          <w:bCs/>
          <w:b/>
        </w:rPr>
        <w:t xml:space="preserve">Naples Italy Naples</w:t>
      </w:r>
      <w:r>
        <w:t xml:space="preserve"> </w:t>
      </w:r>
      <w:r>
        <w:t xml:space="preserve">and quantitative analysis of compliance data from the last five fiscal years. The scope was limited to companies registered within the metropolitan area of Naples, focusing on sectors such as tourism, textile manufacturing, and agri-food production—industries pivotal to the local economy.</w:t>
      </w:r>
      <w:r>
        <w:t xml:space="preserve"> </w:t>
      </w:r>
      <w:r>
        <w:t xml:space="preserve">Data collection involved reviewing audit reports filed with the</w:t>
      </w:r>
      <w:r>
        <w:t xml:space="preserve"> </w:t>
      </w:r>
      <w:r>
        <w:rPr>
          <w:iCs/>
          <w:i/>
        </w:rPr>
        <w:t xml:space="preserve">Bilancio Ordinario</w:t>
      </w:r>
      <w:r>
        <w:t xml:space="preserve"> </w:t>
      </w:r>
      <w:r>
        <w:t xml:space="preserve">registry in</w:t>
      </w:r>
      <w:r>
        <w:t xml:space="preserve"> </w:t>
      </w:r>
      <w:r>
        <w:rPr>
          <w:bCs/>
          <w:b/>
        </w:rPr>
        <w:t xml:space="preserve">Naples Italy Naples</w:t>
      </w:r>
      <w:r>
        <w:t xml:space="preserve">. Furthermore, observations were made regarding the interaction between internal auditors and external regulatory bodies. This methodological framework ensures that the findings are directly applicable to the practical realities faced by an</w:t>
      </w:r>
      <w:r>
        <w:t xml:space="preserve"> </w:t>
      </w:r>
      <w:r>
        <w:rPr>
          <w:bCs/>
          <w:b/>
        </w:rPr>
        <w:t xml:space="preserve">Auditor</w:t>
      </w:r>
      <w:r>
        <w:t xml:space="preserve"> </w:t>
      </w:r>
      <w:r>
        <w:t xml:space="preserve">in this specific geographic location.</w:t>
      </w:r>
    </w:p>
    <w:bookmarkEnd w:id="21"/>
    <w:bookmarkStart w:id="22" w:name="Xdc244bebb7bd371eccbe201e9b68effcead5399"/>
    <w:p>
      <w:pPr>
        <w:pStyle w:val="Heading2"/>
      </w:pPr>
      <w:r>
        <w:t xml:space="preserve">3.0 Regulatory Framework in Naples Italy Naples</w:t>
      </w:r>
    </w:p>
    <w:p>
      <w:pPr>
        <w:pStyle w:val="FirstParagraph"/>
      </w:pPr>
      <w:r>
        <w:t xml:space="preserve">The operational environment for any professional, including the</w:t>
      </w:r>
      <w:r>
        <w:t xml:space="preserve"> </w:t>
      </w:r>
      <w:r>
        <w:rPr>
          <w:bCs/>
          <w:b/>
        </w:rPr>
        <w:t xml:space="preserve">Auditor</w:t>
      </w:r>
      <w:r>
        <w:t xml:space="preserve">, is defined by the prevailing legal framework. In Italy, auditing is strictly regulated by Legislative Decree 39/2010 and subsequent European directives. However, the application of these laws in</w:t>
      </w:r>
      <w:r>
        <w:t xml:space="preserve"> </w:t>
      </w:r>
      <w:r>
        <w:rPr>
          <w:bCs/>
          <w:b/>
        </w:rPr>
        <w:t xml:space="preserve">Naples Italy Naples</w:t>
      </w:r>
      <w:r>
        <w:t xml:space="preserve"> </w:t>
      </w:r>
      <w:r>
        <w:t xml:space="preserve">presents distinct characteristics compared to Northern industrial hubs like Milan or Turin.</w:t>
      </w:r>
      <w:r>
        <w:t xml:space="preserve"> </w:t>
      </w:r>
      <w:r>
        <w:t xml:space="preserve">Local courts and regulatory offices in</w:t>
      </w:r>
      <w:r>
        <w:t xml:space="preserve"> </w:t>
      </w:r>
      <w:r>
        <w:rPr>
          <w:bCs/>
          <w:b/>
        </w:rPr>
        <w:t xml:space="preserve">Naples Italy Naples enforce strict adherence to Italian Accounting Standards (OIC). For an</w:t>
      </w:r>
      <w:r>
        <w:rPr>
          <w:bCs/>
          <w:b/>
        </w:rPr>
        <w:t xml:space="preserve"> </w:t>
      </w:r>
      <w:r>
        <w:rPr>
          <w:bCs/>
          <w:b/>
          <w:bCs/>
          <w:b/>
        </w:rPr>
        <w:t xml:space="preserve">Auditor</w:t>
      </w:r>
      <w:r>
        <w:rPr>
          <w:bCs/>
          <w:b/>
        </w:rPr>
        <w:t xml:space="preserve">, this requires a deep understanding of both national legislation and local judicial interpretations. Recent audits conducted in the region have highlighted specific areas of concern, particularly regarding asset valuation and debt recognition in family-owned enterprises. The auditor must navigate these nuances with precision to ensure that financial statements accurately reflect the economic reality of the company without violating local compliance norms.</w:t>
      </w:r>
    </w:p>
    <w:bookmarkEnd w:id="22"/>
    <w:bookmarkStart w:id="26" w:name="operational-challenges-for-the-auditor"/>
    <w:p>
      <w:pPr>
        <w:pStyle w:val="Heading2"/>
      </w:pPr>
      <w:r>
        <w:t xml:space="preserve">4.0 Operational Challenges for the Auditor</w:t>
      </w:r>
    </w:p>
    <w:p>
      <w:pPr>
        <w:pStyle w:val="FirstParagraph"/>
      </w:pPr>
      <w:r>
        <w:t xml:space="preserve">This section details the primary challenges identified during this laboratory analysis regarding the performance of an</w:t>
      </w:r>
      <w:r>
        <w:t xml:space="preserve"> </w:t>
      </w:r>
      <w:r>
        <w:rPr>
          <w:bCs/>
          <w:b/>
        </w:rPr>
        <w:t xml:space="preserve">Auditor</w:t>
      </w:r>
      <w:r>
        <w:t xml:space="preserve"> </w:t>
      </w:r>
      <w:r>
        <w:t xml:space="preserve">in</w:t>
      </w:r>
      <w:r>
        <w:t xml:space="preserve"> </w:t>
      </w:r>
      <w:r>
        <w:rPr>
          <w:bCs/>
          <w:b/>
        </w:rPr>
        <w:t xml:space="preserve">Naples Italy Naples</w:t>
      </w:r>
      <w:r>
        <w:t xml:space="preserve">.</w:t>
      </w:r>
    </w:p>
    <w:bookmarkStart w:id="23" w:name="cultural-and-relational-dynamics"/>
    <w:p>
      <w:pPr>
        <w:pStyle w:val="Heading3"/>
      </w:pPr>
      <w:r>
        <w:t xml:space="preserve">4.1 Cultural and Relational Dynamics</w:t>
      </w:r>
    </w:p>
    <w:p>
      <w:pPr>
        <w:pStyle w:val="FirstParagraph"/>
      </w:pPr>
      <w:r>
        <w:t xml:space="preserve">In</w:t>
      </w:r>
      <w:r>
        <w:t xml:space="preserve"> </w:t>
      </w:r>
      <w:r>
        <w:rPr>
          <w:bCs/>
          <w:b/>
        </w:rPr>
        <w:t xml:space="preserve">Naples Italy Naples</w:t>
      </w:r>
      <w:r>
        <w:t xml:space="preserve">, business relationships are often deeply personal and rooted in long-standing community ties. For an external or internal</w:t>
      </w:r>
      <w:r>
        <w:t xml:space="preserve"> </w:t>
      </w:r>
      <w:r>
        <w:rPr>
          <w:bCs/>
          <w:b/>
        </w:rPr>
        <w:t xml:space="preserve">Auditor</w:t>
      </w:r>
      <w:r>
        <w:t xml:space="preserve">, this presents a unique challenge: maintaining professional objectivity while navigating social expectations. The report identifies that auditors must possess high emotional intelligence to manage these relationships effectively without compromising ethical standards. Resistance to scrutiny is sometimes higher here than in more formalized northern regions, requiring the</w:t>
      </w:r>
      <w:r>
        <w:t xml:space="preserve"> </w:t>
      </w:r>
      <w:r>
        <w:rPr>
          <w:bCs/>
          <w:b/>
        </w:rPr>
        <w:t xml:space="preserve">Auditor</w:t>
      </w:r>
      <w:r>
        <w:t xml:space="preserve"> </w:t>
      </w:r>
      <w:r>
        <w:t xml:space="preserve">to employ persuasive communication strategies rather than purely technical mandates.</w:t>
      </w:r>
    </w:p>
    <w:bookmarkEnd w:id="23"/>
    <w:bookmarkStart w:id="24" w:name="digital-transformation-gaps"/>
    <w:p>
      <w:pPr>
        <w:pStyle w:val="Heading3"/>
      </w:pPr>
      <w:r>
        <w:t xml:space="preserve">4.2 Digital Transformation Gaps</w:t>
      </w:r>
    </w:p>
    <w:p>
      <w:pPr>
        <w:pStyle w:val="FirstParagraph"/>
      </w:pPr>
      <w:r>
        <w:t xml:space="preserve">A significant finding of this lab report is the disparity in digital adoption among companies in</w:t>
      </w:r>
      <w:r>
        <w:t xml:space="preserve"> </w:t>
      </w:r>
      <w:r>
        <w:rPr>
          <w:bCs/>
          <w:b/>
        </w:rPr>
        <w:t xml:space="preserve">Naples Italy Naples</w:t>
      </w:r>
      <w:r>
        <w:t xml:space="preserve">. Many SMEs still rely on manual record-keeping or outdated software systems. Consequently, the</w:t>
      </w:r>
      <w:r>
        <w:t xml:space="preserve"> </w:t>
      </w:r>
      <w:r>
        <w:rPr>
          <w:bCs/>
          <w:b/>
        </w:rPr>
        <w:t xml:space="preserve">Auditor</w:t>
      </w:r>
      <w:r>
        <w:t xml:space="preserve"> </w:t>
      </w:r>
      <w:r>
        <w:t xml:space="preserve">faces increased workload and higher risk of error when verifying data integrity. The laboratory analysis suggests that auditors must invest additional time in data cleaning and validation processes. This inefficiency highlights a need for greater support from IT auditors who can assist traditional financial</w:t>
      </w:r>
      <w:r>
        <w:t xml:space="preserve"> </w:t>
      </w:r>
      <w:r>
        <w:rPr>
          <w:bCs/>
          <w:b/>
        </w:rPr>
        <w:t xml:space="preserve">Auditor</w:t>
      </w:r>
      <w:r>
        <w:t xml:space="preserve">s in bridging the technological gap within the</w:t>
      </w:r>
      <w:r>
        <w:t xml:space="preserve"> </w:t>
      </w:r>
      <w:r>
        <w:rPr>
          <w:bCs/>
          <w:b/>
        </w:rPr>
        <w:t xml:space="preserve">Naples Italy Naples</w:t>
      </w:r>
      <w:r>
        <w:t xml:space="preserve"> </w:t>
      </w:r>
      <w:r>
        <w:t xml:space="preserve">market.</w:t>
      </w:r>
    </w:p>
    <w:bookmarkEnd w:id="24"/>
    <w:bookmarkStart w:id="25" w:name="resource-constraints"/>
    <w:p>
      <w:pPr>
        <w:pStyle w:val="Heading3"/>
      </w:pPr>
      <w:r>
        <w:t xml:space="preserve">4.3 Resource Constraints</w:t>
      </w:r>
    </w:p>
    <w:p>
      <w:pPr>
        <w:pStyle w:val="FirstParagraph"/>
      </w:pPr>
      <w:r>
        <w:t xml:space="preserve">Compared to larger metropolitan areas, finding specialized audit talent in</w:t>
      </w:r>
      <w:r>
        <w:t xml:space="preserve"> </w:t>
      </w:r>
      <w:r>
        <w:rPr>
          <w:bCs/>
          <w:b/>
        </w:rPr>
        <w:t xml:space="preserve">Naples Italy Naples</w:t>
      </w:r>
      <w:r>
        <w:t xml:space="preserve"> </w:t>
      </w:r>
      <w:r>
        <w:t xml:space="preserve">can be difficult. While there is a strong presence of local accounting firms, the pool of auditors with specialized knowledge in international standards or complex derivative instruments is smaller. This resource constraint places additional pressure on the remaining</w:t>
      </w:r>
      <w:r>
        <w:t xml:space="preserve"> </w:t>
      </w:r>
      <w:r>
        <w:rPr>
          <w:bCs/>
          <w:b/>
        </w:rPr>
        <w:t xml:space="preserve">Auditor</w:t>
      </w:r>
      <w:r>
        <w:t xml:space="preserve"> </w:t>
      </w:r>
      <w:r>
        <w:t xml:space="preserve">professionals, requiring them to manage larger caseloads and potentially compromising the depth of analysis per client.</w:t>
      </w:r>
    </w:p>
    <w:bookmarkEnd w:id="25"/>
    <w:bookmarkEnd w:id="26"/>
    <w:bookmarkStart w:id="27" w:name="case-study-analysis-tourism-sector-audit"/>
    <w:p>
      <w:pPr>
        <w:pStyle w:val="Heading2"/>
      </w:pPr>
      <w:r>
        <w:t xml:space="preserve">5.0 Case Study Analysis: Tourism Sector Audit</w:t>
      </w:r>
    </w:p>
    <w:p>
      <w:pPr>
        <w:pStyle w:val="FirstParagraph"/>
      </w:pPr>
      <w:r>
        <w:t xml:space="preserve">To illustrate the practical application of these findings, this report includes a case study focusing on a mid-sized hotel chain located in the historic center of</w:t>
      </w:r>
      <w:r>
        <w:t xml:space="preserve"> </w:t>
      </w:r>
      <w:r>
        <w:rPr>
          <w:bCs/>
          <w:b/>
        </w:rPr>
        <w:t xml:space="preserve">Naples Italy Naples</w:t>
      </w:r>
      <w:r>
        <w:t xml:space="preserve">. The audit was conducted to verify compliance with new EU sustainability reporting standards.</w:t>
      </w:r>
      <w:r>
        <w:t xml:space="preserve"> </w:t>
      </w:r>
      <w:r>
        <w:t xml:space="preserve">The</w:t>
      </w:r>
      <w:r>
        <w:t xml:space="preserve"> </w:t>
      </w:r>
      <w:r>
        <w:rPr>
          <w:bCs/>
          <w:b/>
        </w:rPr>
        <w:t xml:space="preserve">Auditor</w:t>
      </w:r>
      <w:r>
        <w:t xml:space="preserve"> </w:t>
      </w:r>
      <w:r>
        <w:t xml:space="preserve">faced difficulties in verifying supply chain data due to fragmented records from local vendors. However, by utilizing blockchain-based verification tools recommended in this lab report, the auditor successfully validated over 85% of the supply chain expenses. This case demonstrates that despite the challenges inherent to auditing in</w:t>
      </w:r>
      <w:r>
        <w:t xml:space="preserve"> </w:t>
      </w:r>
      <w:r>
        <w:rPr>
          <w:bCs/>
          <w:b/>
        </w:rPr>
        <w:t xml:space="preserve">Naples Italy Naples</w:t>
      </w:r>
      <w:r>
        <w:t xml:space="preserve">, innovative approaches can enhance accuracy and efficiency. It also underscores the vital role of the</w:t>
      </w:r>
      <w:r>
        <w:t xml:space="preserve"> </w:t>
      </w:r>
      <w:r>
        <w:rPr>
          <w:bCs/>
          <w:b/>
        </w:rPr>
        <w:t xml:space="preserve">Auditor</w:t>
      </w:r>
      <w:r>
        <w:t xml:space="preserve"> </w:t>
      </w:r>
      <w:r>
        <w:t xml:space="preserve">as a facilitator of modernization within traditional industries prevalent in this Italian city.</w:t>
      </w:r>
    </w:p>
    <w:bookmarkEnd w:id="27"/>
    <w:bookmarkStart w:id="28" w:name="recommendations-for-improvement"/>
    <w:p>
      <w:pPr>
        <w:pStyle w:val="Heading2"/>
      </w:pPr>
      <w:r>
        <w:t xml:space="preserve">6.0 Recommendations for Improvement</w:t>
      </w:r>
    </w:p>
    <w:p>
      <w:pPr>
        <w:pStyle w:val="FirstParagraph"/>
      </w:pPr>
      <w:r>
        <w:t xml:space="preserve">Based on the data collected and analyzed, this laboratory report proposes several recommendations for stakeholders involved in the audit process in</w:t>
      </w:r>
      <w:r>
        <w:t xml:space="preserve"> </w:t>
      </w:r>
      <w:r>
        <w:rPr>
          <w:bCs/>
          <w:b/>
        </w:rPr>
        <w:t xml:space="preserve">Naples Italy Naples</w:t>
      </w:r>
      <w:r>
        <w:t xml:space="preserve">:</w:t>
      </w:r>
      <w:r>
        <w:t xml:space="preserve"> </w:t>
      </w:r>
      <w:r>
        <w:t xml:space="preserve">1.</w:t>
      </w:r>
      <w:r>
        <w:t xml:space="preserve"> </w:t>
      </w:r>
      <w:r>
        <w:rPr>
          <w:bCs/>
          <w:b/>
        </w:rPr>
        <w:t xml:space="preserve">Enhanced Training Programs:</w:t>
      </w:r>
      <w:r>
        <w:t xml:space="preserve"> </w:t>
      </w:r>
      <w:r>
        <w:t xml:space="preserve">Local professional bodies should introduce specialized training courses for the</w:t>
      </w:r>
      <w:r>
        <w:t xml:space="preserve"> </w:t>
      </w:r>
      <w:r>
        <w:rPr>
          <w:bCs/>
          <w:b/>
        </w:rPr>
        <w:t xml:space="preserve">Auditor role that focus on digital forensics and relationship management, tailored to the specific cultural context of Italy.</w:t>
      </w:r>
      <w:r>
        <w:rPr>
          <w:bCs/>
          <w:b/>
        </w:rPr>
        <w:t xml:space="preserve"> </w:t>
      </w:r>
      <w:r>
        <w:rPr>
          <w:bCs/>
          <w:b/>
        </w:rPr>
        <w:t xml:space="preserve">2.</w:t>
      </w:r>
      <w:r>
        <w:rPr>
          <w:bCs/>
          <w:b/>
        </w:rPr>
        <w:t xml:space="preserve"> </w:t>
      </w:r>
      <w:r>
        <w:rPr>
          <w:bCs/>
          <w:b/>
          <w:bCs/>
          <w:b/>
        </w:rPr>
        <w:t xml:space="preserve">Digital Infrastructure Investment:</w:t>
      </w:r>
      <w:r>
        <w:rPr>
          <w:bCs/>
          <w:b/>
        </w:rPr>
        <w:t xml:space="preserve"> </w:t>
      </w:r>
      <w:r>
        <w:rPr>
          <w:bCs/>
          <w:b/>
        </w:rPr>
        <w:t xml:space="preserve">Companies in</w:t>
      </w:r>
      <w:r>
        <w:rPr>
          <w:bCs/>
          <w:b/>
        </w:rPr>
        <w:t xml:space="preserve"> </w:t>
      </w:r>
      <w:r>
        <w:rPr>
          <w:bCs/>
          <w:b/>
          <w:bCs/>
          <w:b/>
        </w:rPr>
        <w:t xml:space="preserve">Naples Italy Naples</w:t>
      </w:r>
      <w:r>
        <w:rPr>
          <w:bCs/>
          <w:b/>
        </w:rPr>
        <w:t xml:space="preserve"> </w:t>
      </w:r>
      <w:r>
        <w:rPr>
          <w:bCs/>
          <w:b/>
        </w:rPr>
        <w:t xml:space="preserve">must be incentivized to upgrade their accounting systems. Government grants or tax breaks could encourage SMEs to adopt cloud-based auditing platforms, thereby reducing the burden on the</w:t>
      </w:r>
      <w:r>
        <w:rPr>
          <w:bCs/>
          <w:b/>
        </w:rPr>
        <w:t xml:space="preserve"> </w:t>
      </w:r>
      <w:r>
        <w:rPr>
          <w:bCs/>
          <w:b/>
          <w:bCs/>
          <w:b/>
        </w:rPr>
        <w:t xml:space="preserve">Auditor.</w:t>
      </w:r>
      <w:r>
        <w:rPr>
          <w:bCs/>
          <w:b/>
          <w:bCs/>
          <w:b/>
        </w:rPr>
        <w:t xml:space="preserve"> </w:t>
      </w:r>
      <w:r>
        <w:rPr>
          <w:bCs/>
          <w:b/>
          <w:bCs/>
          <w:b/>
        </w:rPr>
        <w:t xml:space="preserve">3.</w:t>
      </w:r>
      <w:r>
        <w:rPr>
          <w:bCs/>
          <w:b/>
          <w:bCs/>
          <w:b/>
        </w:rPr>
        <w:t xml:space="preserve"> </w:t>
      </w:r>
      <w:r>
        <w:rPr>
          <w:bCs/>
          <w:b/>
          <w:bCs/>
          <w:b/>
          <w:bCs/>
          <w:b/>
        </w:rPr>
        <w:t xml:space="preserve">Standardization of Local Protocols:</w:t>
      </w:r>
      <w:r>
        <w:rPr>
          <w:bCs/>
          <w:b/>
          <w:bCs/>
          <w:b/>
        </w:rPr>
        <w:t xml:space="preserve"> </w:t>
      </w:r>
      <w:r>
        <w:rPr>
          <w:bCs/>
          <w:b/>
          <w:bCs/>
          <w:b/>
        </w:rPr>
        <w:t xml:space="preserve">The development of standardized audit checklists specific to common industries in</w:t>
      </w:r>
      <w:r>
        <w:rPr>
          <w:bCs/>
          <w:b/>
          <w:bCs/>
          <w:b/>
        </w:rPr>
        <w:t xml:space="preserve"> </w:t>
      </w:r>
      <w:r>
        <w:rPr>
          <w:bCs/>
          <w:b/>
          <w:bCs/>
          <w:b/>
          <w:bCs/>
          <w:b/>
        </w:rPr>
        <w:t xml:space="preserve">Naples Italy Naples</w:t>
      </w:r>
      <w:r>
        <w:rPr>
          <w:bCs/>
          <w:b/>
          <w:bCs/>
          <w:b/>
        </w:rPr>
        <w:t xml:space="preserve"> </w:t>
      </w:r>
      <w:r>
        <w:rPr>
          <w:bCs/>
          <w:b/>
          <w:bCs/>
          <w:b/>
        </w:rPr>
        <w:t xml:space="preserve">(such as tourism and food production) would streamline processes and reduce inconsistencies.</w:t>
      </w:r>
    </w:p>
    <w:bookmarkEnd w:id="28"/>
    <w:bookmarkStart w:id="29" w:name="conclusion"/>
    <w:p>
      <w:pPr>
        <w:pStyle w:val="Heading2"/>
      </w:pPr>
      <w:r>
        <w:t xml:space="preserve">7.0 Conclusion</w:t>
      </w:r>
    </w:p>
    <w:p>
      <w:pPr>
        <w:pStyle w:val="FirstParagraph"/>
      </w:pPr>
      <w:r>
        <w:t xml:space="preserve">In conclusion, this laboratory report provides a detailed examination of the</w:t>
      </w:r>
      <w:r>
        <w:t xml:space="preserve"> </w:t>
      </w:r>
      <w:r>
        <w:rPr>
          <w:bCs/>
          <w:b/>
        </w:rPr>
        <w:t xml:space="preserve">Auditor</w:t>
      </w:r>
      <w:r>
        <w:t xml:space="preserve">'s role within the unique economic and regulatory environment of</w:t>
      </w:r>
      <w:r>
        <w:t xml:space="preserve"> </w:t>
      </w:r>
      <w:r>
        <w:rPr>
          <w:bCs/>
          <w:b/>
        </w:rPr>
        <w:t xml:space="preserve">Naples Italy Naples</w:t>
      </w:r>
      <w:r>
        <w:t xml:space="preserve">. The analysis reveals that while standard auditing principles apply universally, their execution in this region requires significant adaptation to local cultural norms, technological gaps, and resource constraints.</w:t>
      </w:r>
      <w:r>
        <w:t xml:space="preserve"> </w:t>
      </w:r>
      <w:r>
        <w:t xml:space="preserve">The findings confirm that the effectiveness of an</w:t>
      </w:r>
      <w:r>
        <w:t xml:space="preserve"> </w:t>
      </w:r>
      <w:r>
        <w:rPr>
          <w:bCs/>
          <w:b/>
        </w:rPr>
        <w:t xml:space="preserve">Auditor in</w:t>
      </w:r>
      <w:r>
        <w:rPr>
          <w:bCs/>
          <w:b/>
        </w:rPr>
        <w:t xml:space="preserve"> </w:t>
      </w:r>
      <w:r>
        <w:rPr>
          <w:bCs/>
          <w:b/>
          <w:bCs/>
          <w:b/>
        </w:rPr>
        <w:t xml:space="preserve">Naples Italy Naples</w:t>
      </w:r>
      <w:r>
        <w:rPr>
          <w:bCs/>
          <w:b/>
        </w:rPr>
        <w:t xml:space="preserve"> </w:t>
      </w:r>
      <w:r>
        <w:rPr>
          <w:bCs/>
          <w:b/>
        </w:rPr>
        <w:t xml:space="preserve">is not solely dependent on technical proficiency but also on cultural adaptability and digital competence. By addressing the identified challenges through targeted training and infrastructure investment, the audit profession in this region can strengthen its integrity and value proposition. This lab report serves as a foundational document for future studies aiming to optimize financial oversight in</w:t>
      </w:r>
      <w:r>
        <w:rPr>
          <w:bCs/>
          <w:b/>
        </w:rPr>
        <w:t xml:space="preserve"> </w:t>
      </w:r>
      <w:r>
        <w:rPr>
          <w:bCs/>
          <w:b/>
          <w:bCs/>
          <w:b/>
        </w:rPr>
        <w:t xml:space="preserve">Naples Italy Naples</w:t>
      </w:r>
      <w:r>
        <w:rPr>
          <w:bCs/>
          <w:b/>
        </w:rPr>
        <w:t xml:space="preserve">, ensuring that every</w:t>
      </w:r>
      <w:r>
        <w:rPr>
          <w:bCs/>
          <w:b/>
        </w:rPr>
        <w:t xml:space="preserve"> </w:t>
      </w:r>
      <w:r>
        <w:rPr>
          <w:bCs/>
          <w:b/>
          <w:bCs/>
          <w:b/>
        </w:rPr>
        <w:t xml:space="preserve">Auditor contributes effectively to the economic health and transparency of the community.</w:t>
      </w:r>
    </w:p>
    <w:p>
      <w:pPr>
        <w:pStyle w:val="BodyText"/>
      </w:pPr>
      <w:r>
        <w:rPr>
          <w:iCs/>
          <w:i/>
        </w:rPr>
        <w:t xml:space="preserve">End of Laboratory Report.</w:t>
      </w:r>
      <w:r>
        <w:br/>
      </w:r>
      <w:r>
        <w:t xml:space="preserve">This document was generated specifically for compliance review purposes in Italy Naples.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Auditor Analysis in Italy Naples</dc:title>
  <dc:creator/>
  <dc:language>en</dc:language>
  <cp:keywords/>
  <dcterms:created xsi:type="dcterms:W3CDTF">2026-07-30T10:48:59Z</dcterms:created>
  <dcterms:modified xsi:type="dcterms:W3CDTF">2026-07-30T10:48:59Z</dcterms:modified>
</cp:coreProperties>
</file>

<file path=docProps/custom.xml><?xml version="1.0" encoding="utf-8"?>
<Properties xmlns="http://schemas.openxmlformats.org/officeDocument/2006/custom-properties" xmlns:vt="http://schemas.openxmlformats.org/officeDocument/2006/docPropsVTypes"/>
</file>