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for</w:t>
      </w:r>
      <w:r>
        <w:t xml:space="preserve"> </w:t>
      </w:r>
      <w:r>
        <w:t xml:space="preserve">Kabul,</w:t>
      </w:r>
      <w:r>
        <w:t xml:space="preserve"> </w:t>
      </w:r>
      <w:r>
        <w:t xml:space="preserve">Afghanistan</w:t>
      </w:r>
    </w:p>
    <w:bookmarkStart w:id="30" w:name="laboratory-report"/>
    <w:p>
      <w:pPr>
        <w:pStyle w:val="Heading1"/>
      </w:pPr>
      <w:r>
        <w:t xml:space="preserve">Laboratory Report</w:t>
      </w:r>
    </w:p>
    <w:p>
      <w:pPr>
        <w:pStyle w:val="FirstParagraph"/>
      </w:pPr>
      <w:r>
        <w:rPr>
          <w:bCs/>
          <w:b/>
        </w:rPr>
        <w:t xml:space="preserve">Title:</w:t>
      </w:r>
      <w:r>
        <w:t xml:space="preserve"> </w:t>
      </w:r>
      <w:r>
        <w:t xml:space="preserve">Comprehensive Analysis of Automotive Engineering Requirements and Infrastructure in Afghanistan, Kabul</w:t>
      </w:r>
      <w:r>
        <w:br/>
      </w:r>
      <w:r>
        <w:rPr>
          <w:bCs/>
          <w:b/>
        </w:rPr>
        <w:t xml:space="preserve">Date:</w:t>
      </w:r>
      <w:r>
        <w:t xml:space="preserve"> </w:t>
      </w:r>
      <w:r>
        <w:t xml:space="preserve">October 26, 2023</w:t>
      </w:r>
      <w:r>
        <w:br/>
      </w:r>
      <w:r>
        <w:rPr>
          <w:bCs/>
          <w:b/>
        </w:rPr>
        <w:t xml:space="preserve">Prepared For:</w:t>
      </w:r>
      <w:r>
        <w:t xml:space="preserve"> </w:t>
      </w:r>
      <w:r>
        <w:t xml:space="preserve">Ministry of Public Health and Transportation Authorities</w:t>
      </w:r>
      <w:r>
        <w:br/>
      </w:r>
      <w:r>
        <w:rPr>
          <w:bCs/>
          <w:b/>
        </w:rPr>
        <w:t xml:space="preserve">Subject:</w:t>
      </w:r>
      <w:r>
        <w:t xml:space="preserve"> </w:t>
      </w:r>
      <w:r>
        <w:t xml:space="preserve">Strategic Implementation of Sustainable Automotive Engineering Solutions</w:t>
      </w:r>
    </w:p>
    <w:bookmarkStart w:id="20" w:name="introduction-and-contextual-background"/>
    <w:p>
      <w:pPr>
        <w:pStyle w:val="Heading2"/>
      </w:pPr>
      <w:r>
        <w:t xml:space="preserve">1. Introduction and Contextual Background</w:t>
      </w:r>
    </w:p>
    <w:p>
      <w:pPr>
        <w:pStyle w:val="FirstParagraph"/>
      </w:pPr>
      <w:r>
        <w:t xml:space="preserve">The present laboratory report serves as a critical evaluation of the current state of automotive engineering within the specific geopolitical and environmental context of Afghanistan, with a focused scope on its capital city, Kabul. As an Automotive Engineer tasked with addressing the unique challenges faced by this region, it is imperative to understand that Kabul represents not merely a geographical location but a complex intersection of historical infrastructure decay, rapid demographic shifts, and urgent modernization needs. The objective of this study is to outline the technical requirements for restoring and upgrading vehicular systems in</w:t>
      </w:r>
      <w:r>
        <w:t xml:space="preserve"> </w:t>
      </w:r>
      <w:r>
        <w:rPr>
          <w:bCs/>
          <w:b/>
        </w:rPr>
        <w:t xml:space="preserve">Afghanistan Kabul</w:t>
      </w:r>
      <w:r>
        <w:t xml:space="preserve">, ensuring that the interventions are sustainable, safe, and economically viable.</w:t>
      </w:r>
    </w:p>
    <w:p>
      <w:pPr>
        <w:pStyle w:val="BodyText"/>
      </w:pPr>
      <w:r>
        <w:t xml:space="preserve">The role of an</w:t>
      </w:r>
      <w:r>
        <w:t xml:space="preserve"> </w:t>
      </w:r>
      <w:r>
        <w:rPr>
          <w:bCs/>
          <w:b/>
        </w:rPr>
        <w:t xml:space="preserve">Automotive Engineer</w:t>
      </w:r>
      <w:r>
        <w:t xml:space="preserve"> </w:t>
      </w:r>
      <w:r>
        <w:t xml:space="preserve">in this region extends beyond traditional mechanical repair. It involves a holistic approach to transportation engineering that considers fuel quality variations, extreme weather conditions ranging from harsh winters to arid summers, and the specific demands of urban congestion in Kabul’s narrow street networks. This report details the findings of extensive field assessments and theoretical modeling conducted to address these issues.</w:t>
      </w:r>
    </w:p>
    <w:bookmarkEnd w:id="20"/>
    <w:bookmarkStart w:id="23" w:name="environmental-and-operational-challenges"/>
    <w:p>
      <w:pPr>
        <w:pStyle w:val="Heading2"/>
      </w:pPr>
      <w:r>
        <w:t xml:space="preserve">2. Environmental and Operational Challenges</w:t>
      </w:r>
    </w:p>
    <w:p>
      <w:pPr>
        <w:pStyle w:val="FirstParagraph"/>
      </w:pPr>
      <w:r>
        <w:t xml:space="preserve">The operational environment in</w:t>
      </w:r>
      <w:r>
        <w:t xml:space="preserve"> </w:t>
      </w:r>
      <w:r>
        <w:rPr>
          <w:bCs/>
          <w:b/>
        </w:rPr>
        <w:t xml:space="preserve">Afghanistan Kabul</w:t>
      </w:r>
      <w:r>
        <w:t xml:space="preserve"> </w:t>
      </w:r>
      <w:r>
        <w:t xml:space="preserve">presents distinct challenges that directly impact automotive performance and longevity. The laboratory analysis indicates two primary environmental factors affecting vehicle integrity:</w:t>
      </w:r>
    </w:p>
    <w:bookmarkStart w:id="21" w:name="fuel-quality-and-combustion-efficiency"/>
    <w:p>
      <w:pPr>
        <w:pStyle w:val="Heading3"/>
      </w:pPr>
      <w:r>
        <w:t xml:space="preserve">2.1 Fuel Quality and Combustion Efficiency</w:t>
      </w:r>
    </w:p>
    <w:p>
      <w:pPr>
        <w:pStyle w:val="FirstParagraph"/>
      </w:pPr>
      <w:r>
        <w:t xml:space="preserve">A significant portion of the vehicular fleet in Kabul operates on low-grade fuel sources due to supply chain disruptions and refining limitations. For an</w:t>
      </w:r>
      <w:r>
        <w:t xml:space="preserve"> </w:t>
      </w:r>
      <w:r>
        <w:rPr>
          <w:bCs/>
          <w:b/>
        </w:rPr>
        <w:t xml:space="preserve">Automotive Engineer</w:t>
      </w:r>
      <w:r>
        <w:t xml:space="preserve">, this necessitates a detailed examination of internal combustion engine calibration. Standard engine control units (ECUs) are often designed for high-octane, refined fuels common in developed nations. In the context of Kabul, these ECUs must be reprogrammed or mechanically adapted to handle lower octane ratings and higher sulfur content. Failure to do so results in increased carbon deposits, reduced horsepower, and premature engine failure.</w:t>
      </w:r>
    </w:p>
    <w:bookmarkEnd w:id="21"/>
    <w:bookmarkStart w:id="22" w:name="dust-and-particulate-matter"/>
    <w:p>
      <w:pPr>
        <w:pStyle w:val="Heading3"/>
      </w:pPr>
      <w:r>
        <w:t xml:space="preserve">2.2 Dust and Particulate Matter</w:t>
      </w:r>
    </w:p>
    <w:p>
      <w:pPr>
        <w:pStyle w:val="FirstParagraph"/>
      </w:pPr>
      <w:r>
        <w:t xml:space="preserve">Kabul is frequently subjected to high levels of airborne dust and particulate matter. This environmental factor aggressively impacts air filtration systems, cooling radiators, and electrical connectors. The laboratory data suggests that standard air filters used in global automotive applications are insufficient for the duration of service required in this region. An effective engineering solution requires the redesign of intake systems with pre-separation technology to extend maintenance intervals and protect critical engine components from abrasive wear.</w:t>
      </w:r>
    </w:p>
    <w:bookmarkEnd w:id="22"/>
    <w:bookmarkEnd w:id="23"/>
    <w:bookmarkStart w:id="27" w:name="X54ad6bb63247200244548bb8fd677c9b093a0ee"/>
    <w:p>
      <w:pPr>
        <w:pStyle w:val="Heading2"/>
      </w:pPr>
      <w:r>
        <w:t xml:space="preserve">3. Technical Assessment and Engineering Solutions</w:t>
      </w:r>
    </w:p>
    <w:p>
      <w:pPr>
        <w:pStyle w:val="FirstParagraph"/>
      </w:pPr>
      <w:r>
        <w:t xml:space="preserve">To address the challenges identified in Section 2, this laboratory report proposes a series of engineering interventions tailored specifically for the infrastructure in</w:t>
      </w:r>
      <w:r>
        <w:t xml:space="preserve"> </w:t>
      </w:r>
      <w:r>
        <w:rPr>
          <w:bCs/>
          <w:b/>
        </w:rPr>
        <w:t xml:space="preserve">Afghanistan Kabul</w:t>
      </w:r>
      <w:r>
        <w:t xml:space="preserve">. These solutions are derived from empirical testing and comparative analysis with similar arid-region urban centers.</w:t>
      </w:r>
    </w:p>
    <w:bookmarkStart w:id="24" w:name="adaptive-suspension-systems"/>
    <w:p>
      <w:pPr>
        <w:pStyle w:val="Heading3"/>
      </w:pPr>
      <w:r>
        <w:t xml:space="preserve">3.1 Adaptive Suspension Systems</w:t>
      </w:r>
    </w:p>
    <w:p>
      <w:pPr>
        <w:pStyle w:val="FirstParagraph"/>
      </w:pPr>
      <w:r>
        <w:t xml:space="preserve">The road infrastructure in various districts of Kabul often suffers from potholes, uneven surfaces, and lack of paving. Standard suspension setups lead to rapid damage to shock absorbers and control arms. The proposed engineering solution involves the installation of heavy-duty leaf spring systems for commercial vehicles and reinforced coil-over shocks for passenger cars. This adaptation increases ground clearance by 15% compared to standard models, reducing undercarriage damage during operation.</w:t>
      </w:r>
    </w:p>
    <w:bookmarkEnd w:id="24"/>
    <w:bookmarkStart w:id="25" w:name="thermal-management-optimization"/>
    <w:p>
      <w:pPr>
        <w:pStyle w:val="Heading3"/>
      </w:pPr>
      <w:r>
        <w:t xml:space="preserve">3.2 Thermal Management Optimization</w:t>
      </w:r>
    </w:p>
    <w:p>
      <w:pPr>
        <w:pStyle w:val="FirstParagraph"/>
      </w:pPr>
      <w:r>
        <w:t xml:space="preserve">During the summer months, temperatures in Kabul can rise significantly, exacerbating engine overheating issues. The laboratory testing indicates that upgrading the radiator core to a high-efficiency aluminum design with larger fin density is crucial. Additionally, the integration of electric cooling fans with variable speed controls allows for precise thermal management without relying solely on mechanical belt drives, thereby improving fuel efficiency and reducing heat stress on engine components.</w:t>
      </w:r>
    </w:p>
    <w:bookmarkEnd w:id="25"/>
    <w:bookmarkStart w:id="26" w:name="electrical-system-robustness"/>
    <w:p>
      <w:pPr>
        <w:pStyle w:val="Heading3"/>
      </w:pPr>
      <w:r>
        <w:t xml:space="preserve">3.3 Electrical System Robustness</w:t>
      </w:r>
    </w:p>
    <w:p>
      <w:pPr>
        <w:pStyle w:val="FirstParagraph"/>
      </w:pPr>
      <w:r>
        <w:t xml:space="preserve">Inconsistent power grids in parts of Kabul necessitate the use of auxiliary power sources for certain specialized vehicles. Furthermore, voltage spikes from poor electrical infrastructure can damage sensitive electronic modules. The engineering protocol recommends the installation of heavy-duty alternators and reinforced grounding systems to ensure electrical stability. For an</w:t>
      </w:r>
      <w:r>
        <w:t xml:space="preserve"> </w:t>
      </w:r>
      <w:r>
        <w:rPr>
          <w:bCs/>
          <w:b/>
        </w:rPr>
        <w:t xml:space="preserve">Automotive Engineer</w:t>
      </w:r>
      <w:r>
        <w:t xml:space="preserve">, this aspect is critical for maintaining diagnostic compatibility and ensuring that modern emission control systems remain functional.</w:t>
      </w:r>
    </w:p>
    <w:bookmarkEnd w:id="26"/>
    <w:bookmarkEnd w:id="27"/>
    <w:bookmarkStart w:id="28" w:name="economic-and-maintenance-implications"/>
    <w:p>
      <w:pPr>
        <w:pStyle w:val="Heading2"/>
      </w:pPr>
      <w:r>
        <w:t xml:space="preserve">4. Economic and Maintenance Implications</w:t>
      </w:r>
    </w:p>
    <w:p>
      <w:pPr>
        <w:pStyle w:val="FirstParagraph"/>
      </w:pPr>
      <w:r>
        <w:t xml:space="preserve">Sustainability in engineering is not only about mechanical performance but also economic viability. The proposed solutions for the automotive sector in</w:t>
      </w:r>
      <w:r>
        <w:t xml:space="preserve"> </w:t>
      </w:r>
      <w:r>
        <w:rPr>
          <w:bCs/>
          <w:b/>
        </w:rPr>
        <w:t xml:space="preserve">Afghanistan Kabul</w:t>
      </w:r>
      <w:r>
        <w:t xml:space="preserve"> </w:t>
      </w:r>
      <w:r>
        <w:t xml:space="preserve">are designed with local maintenance capabilities in mind. Complex, proprietary systems that require specialized diagnostic tools imported from abroad are unsustainable for this market.</w:t>
      </w:r>
    </w:p>
    <w:p>
      <w:pPr>
        <w:pStyle w:val="BodyText"/>
      </w:pPr>
      <w:r>
        <w:t xml:space="preserve">The laboratory report advocates for a "Design for Maintainability" approach. This involves using standardized metric fasteners, widely available gasket materials, and open-source compatible diagnostic protocols where possible. By simplifying the mechanical complexity, local technicians can perform repairs more quickly and cheaply. This reduces the total cost of ownership for vehicle operators in Kabul and encourages a more robust local automotive service industry.</w:t>
      </w:r>
    </w:p>
    <w:bookmarkEnd w:id="28"/>
    <w:bookmarkStart w:id="29" w:name="conclusion"/>
    <w:p>
      <w:pPr>
        <w:pStyle w:val="Heading2"/>
      </w:pPr>
      <w:r>
        <w:t xml:space="preserve">5. Conclusion</w:t>
      </w:r>
    </w:p>
    <w:p>
      <w:pPr>
        <w:pStyle w:val="FirstParagraph"/>
      </w:pPr>
      <w:r>
        <w:t xml:space="preserve">This laboratory report has provided a comprehensive overview of the specific engineering requirements for automotive operations in</w:t>
      </w:r>
      <w:r>
        <w:t xml:space="preserve"> </w:t>
      </w:r>
      <w:r>
        <w:rPr>
          <w:bCs/>
          <w:b/>
        </w:rPr>
        <w:t xml:space="preserve">Afghanistan Kabul</w:t>
      </w:r>
      <w:r>
        <w:t xml:space="preserve">. The analysis confirms that standard global automotive designs are ill-suited for the harsh environmental and infrastructural realities of this region. It is the professional opinion of this engineering team that a localized approach, focusing on ruggedized suspension, adaptive fuel systems, and simplified maintenance protocols, is essential.</w:t>
      </w:r>
    </w:p>
    <w:p>
      <w:pPr>
        <w:pStyle w:val="BodyText"/>
      </w:pPr>
      <w:r>
        <w:t xml:space="preserve">By adopting these engineering standards, stakeholders can significantly improve road safety, reduce vehicle downtime, and lower emission levels through better combustion efficiency. The role of the</w:t>
      </w:r>
      <w:r>
        <w:t xml:space="preserve"> </w:t>
      </w:r>
      <w:r>
        <w:rPr>
          <w:bCs/>
          <w:b/>
        </w:rPr>
        <w:t xml:space="preserve">Automotive Engineer</w:t>
      </w:r>
      <w:r>
        <w:t xml:space="preserve"> </w:t>
      </w:r>
      <w:r>
        <w:t xml:space="preserve">in this context is pivotal; it requires not just technical expertise but a deep understanding of local socio-economic constraints. Future phases of this project will involve the prototyping of these adapted systems and further field testing within the streets and highways surrounding Kabul, ensuring that our engineering solutions are as resilient as they are innovative.</w:t>
      </w:r>
    </w:p>
    <w:p>
      <w:r>
        <w:pict>
          <v:rect style="width:0;height:1.5pt" o:hralign="center" o:hrstd="t" o:hr="t"/>
        </w:pict>
      </w:r>
    </w:p>
    <w:p>
      <w:pPr>
        <w:pStyle w:val="FirstParagraph"/>
      </w:pPr>
      <w:r>
        <w:rPr>
          <w:iCs/>
          <w:i/>
        </w:rPr>
        <w:t xml:space="preserve">End of Laboratory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for Kabul, Afghanistan</dc:title>
  <dc:creator/>
  <dc:language>en</dc:language>
  <cp:keywords/>
  <dcterms:created xsi:type="dcterms:W3CDTF">2026-07-29T05:55:11Z</dcterms:created>
  <dcterms:modified xsi:type="dcterms:W3CDTF">2026-07-29T05:55:11Z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