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aboratory-report-professional-analysis"/>
    <w:p>
      <w:pPr>
        <w:pStyle w:val="Heading1"/>
      </w:pPr>
      <w:r>
        <w:t xml:space="preserve">Laboratory Report &amp; Professional Analysis</w:t>
      </w:r>
    </w:p>
    <w:p>
      <w:pPr>
        <w:pStyle w:val="FirstParagraph"/>
      </w:pPr>
      <w:r>
        <w:rPr>
          <w:bCs/>
          <w:b/>
        </w:rPr>
        <w:t xml:space="preserve">Date:</w:t>
      </w:r>
      <w:r>
        <w:t xml:space="preserve"> </w:t>
      </w:r>
      <w:r>
        <w:t xml:space="preserve">October 26, 2023</w:t>
      </w:r>
      <w:r>
        <w:br/>
      </w:r>
      <w:r>
        <w:rPr>
          <w:bCs/>
          <w:b/>
        </w:rPr>
        <w:t xml:space="preserve">Candidate Role:</w:t>
      </w:r>
      <w:r>
        <w:t xml:space="preserve"> </w:t>
      </w:r>
      <w:r>
        <w:t xml:space="preserve">Automotive Engineer</w:t>
      </w:r>
      <w:r>
        <w:br/>
      </w:r>
      <w:r>
        <w:rPr>
          <w:bCs/>
          <w:b/>
        </w:rPr>
        <w:t xml:space="preserve">Jurisdiction/Location:</w:t>
      </w:r>
      <w:r>
        <w:t xml:space="preserve"> </w:t>
      </w:r>
      <w:r>
        <w:t xml:space="preserve">Ivory Coast (Côte d'Ivoire), Abidjan</w:t>
      </w:r>
    </w:p>
    <w:bookmarkEnd w:id="20"/>
    <w:bookmarkStart w:id="21" w:name="executive-summary"/>
    <w:p>
      <w:pPr>
        <w:pStyle w:val="Heading2"/>
      </w:pPr>
      <w:r>
        <w:t xml:space="preserve">1. Executive Summary</w:t>
      </w:r>
    </w:p>
    <w:p>
      <w:pPr>
        <w:pStyle w:val="FirstParagraph"/>
      </w:pPr>
      <w:r>
        <w:t xml:space="preserve">This document serves as a comprehensive technical and operational laboratory report concerning the deployment, maintenance, and strategic implementation of automotive engineering principles within the specific geographic and economic context of Abidjan, Ivory Coast. The primary objective is to analyze how an</w:t>
      </w:r>
      <w:r>
        <w:t xml:space="preserve"> </w:t>
      </w:r>
      <w:r>
        <w:rPr>
          <w:bCs/>
          <w:b/>
        </w:rPr>
        <w:t xml:space="preserve">Automotive Engineer</w:t>
      </w:r>
      <w:r>
        <w:t xml:space="preserve"> </w:t>
      </w:r>
      <w:r>
        <w:t xml:space="preserve">must adapt global standards to the local infrastructure challenges prevalent in</w:t>
      </w:r>
      <w:r>
        <w:t xml:space="preserve"> </w:t>
      </w:r>
      <w:r>
        <w:rPr>
          <w:bCs/>
          <w:b/>
        </w:rPr>
        <w:t xml:space="preserve">Ivory Coast Abidjan</w:t>
      </w:r>
      <w:r>
        <w:t xml:space="preserve">. The report details environmental stressors, regulatory frameworks, and mechanical adaptations required for vehicles operating in this West African metropolis.</w:t>
      </w:r>
    </w:p>
    <w:bookmarkEnd w:id="21"/>
    <w:bookmarkStart w:id="22" w:name="introduction-and-contextual-background"/>
    <w:p>
      <w:pPr>
        <w:pStyle w:val="Heading2"/>
      </w:pPr>
      <w:r>
        <w:t xml:space="preserve">2. Introduction and Contextual Background</w:t>
      </w:r>
    </w:p>
    <w:p>
      <w:pPr>
        <w:pStyle w:val="FirstParagraph"/>
      </w:pPr>
      <w:r>
        <w:t xml:space="preserve">The city of Abidjan stands as the economic capital of Ivory Coast and a critical hub for commerce in West Africa. However, the urban landscape presents unique engineering challenges that differ significantly from those found in Europe or North America. For an</w:t>
      </w:r>
      <w:r>
        <w:t xml:space="preserve"> </w:t>
      </w:r>
      <w:r>
        <w:rPr>
          <w:bCs/>
          <w:b/>
        </w:rPr>
        <w:t xml:space="preserve">Automotive Engineer</w:t>
      </w:r>
      <w:r>
        <w:t xml:space="preserve">, understanding the local topography, climate, and traffic density is not merely beneficial but essential for effective vehicle design and maintenance strategies.</w:t>
      </w:r>
    </w:p>
    <w:p>
      <w:pPr>
        <w:pStyle w:val="BodyText"/>
      </w:pPr>
      <w:r>
        <w:t xml:space="preserve">In</w:t>
      </w:r>
      <w:r>
        <w:t xml:space="preserve"> </w:t>
      </w:r>
      <w:r>
        <w:rPr>
          <w:bCs/>
          <w:b/>
        </w:rPr>
        <w:t xml:space="preserve">Ivory Coast Abidjan</w:t>
      </w:r>
      <w:r>
        <w:t xml:space="preserve">, the combination of tropical humidity, heavy seasonal rainfall during the "crash season" (typically May to July), and congested urban roads creates a harsh operating environment for automotive components. This lab report outlines the technical requirements for ensuring vehicle longevity and safety in this specific region.</w:t>
      </w:r>
    </w:p>
    <w:bookmarkEnd w:id="22"/>
    <w:bookmarkStart w:id="23" w:name="X290646a2dd1c6b5abe505a9feca1c407bd38e87"/>
    <w:p>
      <w:pPr>
        <w:pStyle w:val="Heading2"/>
      </w:pPr>
      <w:r>
        <w:t xml:space="preserve">3. Environmental Impact Assessment on Vehicle Systems</w:t>
      </w:r>
    </w:p>
    <w:p>
      <w:pPr>
        <w:pStyle w:val="FirstParagraph"/>
      </w:pPr>
      <w:r>
        <w:t xml:space="preserve">The first section of our engineering analysis focuses on environmental factors unique to Abidjan:</w:t>
      </w:r>
    </w:p>
    <w:p>
      <w:pPr>
        <w:numPr>
          <w:ilvl w:val="0"/>
          <w:numId w:val="1001"/>
        </w:numPr>
        <w:pStyle w:val="Compact"/>
      </w:pPr>
      <w:r>
        <w:rPr>
          <w:bCs/>
          <w:b/>
        </w:rPr>
        <w:t xml:space="preserve">Tropical Humidity and Corrosion:</w:t>
      </w:r>
      <w:r>
        <w:t xml:space="preserve"> </w:t>
      </w:r>
      <w:r>
        <w:t xml:space="preserve">The high humidity levels in coastal Abidjan accelerate the oxidation process. An</w:t>
      </w:r>
      <w:r>
        <w:t xml:space="preserve"> </w:t>
      </w:r>
      <w:r>
        <w:rPr>
          <w:bCs/>
          <w:b/>
        </w:rPr>
        <w:t xml:space="preserve">Automotive Engineer</w:t>
      </w:r>
      <w:r>
        <w:t xml:space="preserve"> </w:t>
      </w:r>
      <w:r>
        <w:t xml:space="preserve">must prioritize the use of galvanized steel, aluminum alloys, and advanced polymer coatings for chassis components to prevent rapid corrosion. Regular laboratory testing of salt-spray resistance is mandatory for parts intended for this market.</w:t>
      </w:r>
    </w:p>
    <w:p>
      <w:pPr>
        <w:numPr>
          <w:ilvl w:val="0"/>
          <w:numId w:val="1001"/>
        </w:numPr>
        <w:pStyle w:val="Compact"/>
      </w:pPr>
      <w:r>
        <w:rPr>
          <w:bCs/>
          <w:b/>
        </w:rPr>
        <w:t xml:space="preserve">Precipitation and Flooding:</w:t>
      </w:r>
      <w:r>
        <w:t xml:space="preserve"> </w:t>
      </w:r>
      <w:r>
        <w:t xml:space="preserve">During peak rainy seasons, certain districts in Abidjan experience significant waterlogging. Vehicles must have elevated air intake systems to prevent hydrolock. The engineering protocol involves sealing electrical connectors using high-grade silicone gaskets and ensuring that critical electronic control units (ECUs) are mounted at higher elevations than standard global models.</w:t>
      </w:r>
    </w:p>
    <w:p>
      <w:pPr>
        <w:numPr>
          <w:ilvl w:val="0"/>
          <w:numId w:val="1001"/>
        </w:numPr>
        <w:pStyle w:val="Compact"/>
      </w:pPr>
      <w:r>
        <w:rPr>
          <w:bCs/>
          <w:b/>
        </w:rPr>
        <w:t xml:space="preserve">Dust and Particulate Matter:</w:t>
      </w:r>
      <w:r>
        <w:t xml:space="preserve"> </w:t>
      </w:r>
      <w:r>
        <w:t xml:space="preserve">During the harmattan season, dust from the Sahara can travel south. This necessitates robust filtration systems for both the engine air intake and the cabin HVAC systems. Engineers must specify air filters with higher dust-holding capacity compared to those used in drier climates.</w:t>
      </w:r>
    </w:p>
    <w:bookmarkEnd w:id="23"/>
    <w:bookmarkStart w:id="26" w:name="X931687e79b35608f168ebccbe37c792d5c4c7e9"/>
    <w:p>
      <w:pPr>
        <w:pStyle w:val="Heading2"/>
      </w:pPr>
      <w:r>
        <w:t xml:space="preserve">4. Mechanical Adaptations for Local Infrastructure</w:t>
      </w:r>
    </w:p>
    <w:p>
      <w:pPr>
        <w:pStyle w:val="FirstParagraph"/>
      </w:pPr>
      <w:r>
        <w:t xml:space="preserve">The road infrastructure in various parts of Abidjan varies from modern highways like the Autoroute du Nord to unpaved or poorly maintained secondary roads. Consequently, the suspension and braking systems require specific engineering adjustments.</w:t>
      </w:r>
    </w:p>
    <w:bookmarkStart w:id="24" w:name="suspension-systems"/>
    <w:p>
      <w:pPr>
        <w:pStyle w:val="Heading3"/>
      </w:pPr>
      <w:r>
        <w:t xml:space="preserve">4.1 Suspension Systems</w:t>
      </w:r>
    </w:p>
    <w:p>
      <w:pPr>
        <w:pStyle w:val="FirstParagraph"/>
      </w:pPr>
      <w:r>
        <w:t xml:space="preserve">To navigate potholes and uneven terrain common in certain arrondissements of Abidjan, shock absorbers must be tuned for higher damping rates. The spring rates should be adjusted to support heavier loads, as public transport vehicles (such as "bakkas" or overloaded taxis) frequently carry cargo beyond standard design limits. An</w:t>
      </w:r>
      <w:r>
        <w:t xml:space="preserve"> </w:t>
      </w:r>
      <w:r>
        <w:rPr>
          <w:bCs/>
          <w:b/>
        </w:rPr>
        <w:t xml:space="preserve">Automotive Engineer</w:t>
      </w:r>
      <w:r>
        <w:t xml:space="preserve"> </w:t>
      </w:r>
      <w:r>
        <w:t xml:space="preserve">working in this region must collaborate with local mechanics to ensure that suspension upgrades are compatible with available spare parts.</w:t>
      </w:r>
    </w:p>
    <w:bookmarkEnd w:id="24"/>
    <w:bookmarkStart w:id="25" w:name="engine-performance-and-fuel-quality"/>
    <w:p>
      <w:pPr>
        <w:pStyle w:val="Heading3"/>
      </w:pPr>
      <w:r>
        <w:t xml:space="preserve">4.2 Engine Performance and Fuel Quality</w:t>
      </w:r>
    </w:p>
    <w:p>
      <w:pPr>
        <w:pStyle w:val="FirstParagraph"/>
      </w:pPr>
      <w:r>
        <w:t xml:space="preserve">Fuel quality can sometimes fluctuate in terms of octane rating and cleanliness. To mitigate engine knocking and deposit formation, fuel injection systems must be calibrated to operate efficiently with variable fuel qualities. The engineering team should recommend high-octane additives or engines designed with higher compression ratios that are tolerant of lower-quality diesel or gasoline found in local markets.</w:t>
      </w:r>
    </w:p>
    <w:bookmarkEnd w:id="25"/>
    <w:bookmarkEnd w:id="26"/>
    <w:bookmarkStart w:id="27" w:name="Xc1bf6019d7c7f546cd756b019a9b2d8bdab0c79"/>
    <w:p>
      <w:pPr>
        <w:pStyle w:val="Heading2"/>
      </w:pPr>
      <w:r>
        <w:t xml:space="preserve">5. Regulatory Compliance and Safety Standards</w:t>
      </w:r>
    </w:p>
    <w:p>
      <w:pPr>
        <w:pStyle w:val="FirstParagraph"/>
      </w:pPr>
      <w:r>
        <w:t xml:space="preserve">Ivory Coast is a member of the Organisation for the Harmonization of Business Law in Africa (OHADA). While specific automotive safety regulations are evolving, there is a growing emphasis on compliance with international standards to facilitate trade and tourism.</w:t>
      </w:r>
    </w:p>
    <w:p>
      <w:pPr>
        <w:pStyle w:val="BodyText"/>
      </w:pPr>
      <w:r>
        <w:t xml:space="preserve">The role of the</w:t>
      </w:r>
      <w:r>
        <w:t xml:space="preserve"> </w:t>
      </w:r>
      <w:r>
        <w:rPr>
          <w:bCs/>
          <w:b/>
        </w:rPr>
        <w:t xml:space="preserve">Automotive Engineer</w:t>
      </w:r>
      <w:r>
        <w:t xml:space="preserve"> </w:t>
      </w:r>
      <w:r>
        <w:t xml:space="preserve">includes ensuring that all vehicles imported or assembled in Abidjan meet the minimum safety requirements set by local authorities. This includes functional braking systems, adequate lighting (essential for night driving in areas with intermittent electricity supply), and proper emission controls to comply with environmental protection laws in the Grand Abidjan agglomeration.</w:t>
      </w:r>
    </w:p>
    <w:bookmarkEnd w:id="27"/>
    <w:bookmarkStart w:id="28" w:name="maintenance-and-after-sales-engineering"/>
    <w:p>
      <w:pPr>
        <w:pStyle w:val="Heading2"/>
      </w:pPr>
      <w:r>
        <w:t xml:space="preserve">6. Maintenance and After-Sales Engineering</w:t>
      </w:r>
    </w:p>
    <w:p>
      <w:pPr>
        <w:pStyle w:val="FirstParagraph"/>
      </w:pPr>
      <w:r>
        <w:t xml:space="preserve">A critical aspect of automotive engineering in developing markets is the lifecycle management of vehicles. In Abidjan, vehicle owners often keep cars for longer durations due to import tariffs and costs. Therefore, design for serviceability is paramount.</w:t>
      </w:r>
    </w:p>
    <w:p>
      <w:pPr>
        <w:numPr>
          <w:ilvl w:val="0"/>
          <w:numId w:val="1002"/>
        </w:numPr>
        <w:pStyle w:val="Compact"/>
      </w:pPr>
      <w:r>
        <w:rPr>
          <w:bCs/>
          <w:b/>
        </w:rPr>
        <w:t xml:space="preserve">Spare Parts Availability:</w:t>
      </w:r>
      <w:r>
        <w:t xml:space="preserve"> </w:t>
      </w:r>
      <w:r>
        <w:t xml:space="preserve">Engineers must design components that are modular and easy to replace. Complex integrated systems that require specialized diagnostic tools not available in local garages should be avoided.</w:t>
      </w:r>
    </w:p>
    <w:p>
      <w:pPr>
        <w:numPr>
          <w:ilvl w:val="0"/>
          <w:numId w:val="1002"/>
        </w:numPr>
        <w:pStyle w:val="Compact"/>
      </w:pPr>
      <w:r>
        <w:rPr>
          <w:bCs/>
          <w:b/>
        </w:rPr>
        <w:t xml:space="preserve">Retrofitting Capabilities:</w:t>
      </w:r>
      <w:r>
        <w:t xml:space="preserve"> </w:t>
      </w:r>
      <w:r>
        <w:t xml:space="preserve">There is a significant market for retrofitting older vehicles with modern safety features or more efficient engines. The engineering documentation provided must allow local technicians to perform these upgrades safely and effectively.</w:t>
      </w:r>
    </w:p>
    <w:bookmarkEnd w:id="28"/>
    <w:bookmarkStart w:id="29" w:name="conclusion-and-recommendations"/>
    <w:p>
      <w:pPr>
        <w:pStyle w:val="Heading2"/>
      </w:pPr>
      <w:r>
        <w:t xml:space="preserve">7. Conclusion and Recommendations</w:t>
      </w:r>
    </w:p>
    <w:p>
      <w:pPr>
        <w:pStyle w:val="FirstParagraph"/>
      </w:pPr>
      <w:r>
        <w:t xml:space="preserve">The successful integration of automotive technology in Ivory Coast requires a tailored approach that respects both global engineering principles and local realities. For an</w:t>
      </w:r>
      <w:r>
        <w:t xml:space="preserve"> </w:t>
      </w:r>
      <w:r>
        <w:rPr>
          <w:bCs/>
          <w:b/>
        </w:rPr>
        <w:t xml:space="preserve">Automotive Engineer</w:t>
      </w:r>
      <w:r>
        <w:t xml:space="preserve">, the challenges posed by the environment in Abidjan are not obstacles but design parameters.</w:t>
      </w:r>
    </w:p>
    <w:p>
      <w:pPr>
        <w:pStyle w:val="BodyText"/>
      </w:pPr>
      <w:r>
        <w:t xml:space="preserve">This lab report concludes that:</w:t>
      </w:r>
    </w:p>
    <w:p>
      <w:pPr>
        <w:numPr>
          <w:ilvl w:val="0"/>
          <w:numId w:val="1003"/>
        </w:numPr>
        <w:pStyle w:val="Compact"/>
      </w:pPr>
      <w:r>
        <w:t xml:space="preserve">Vehicles deployed in Abidjan must feature enhanced corrosion resistance and waterproofing.</w:t>
      </w:r>
    </w:p>
    <w:p>
      <w:pPr>
        <w:numPr>
          <w:ilvl w:val="0"/>
          <w:numId w:val="1003"/>
        </w:numPr>
        <w:pStyle w:val="Compact"/>
      </w:pPr>
      <w:r>
        <w:t xml:space="preserve">Suspension systems must be reinforced for durability against poor road conditions.</w:t>
      </w:r>
    </w:p>
    <w:p>
      <w:pPr>
        <w:numPr>
          <w:ilvl w:val="0"/>
          <w:numId w:val="1003"/>
        </w:numPr>
        <w:pStyle w:val="Compact"/>
      </w:pPr>
      <w:r>
        <w:t xml:space="preserve">Maintenance protocols should emphasize ease of repair and availability of parts.</w:t>
      </w:r>
    </w:p>
    <w:p>
      <w:pPr>
        <w:pStyle w:val="FirstParagraph"/>
      </w:pPr>
      <w:r>
        <w:t xml:space="preserve">Future engineering efforts in Ivory Coast should also explore the potential for electric vehicle (EV) infrastructure, leveraging Abidjan’s growing energy sector to reduce reliance on imported fossil fuels. By adopting these specific adaptations, the automotive industry can thrive while contributing to sustainable urban development in one of Africa's most dynamic cities.</w:t>
      </w:r>
    </w:p>
    <w:p>
      <w:r>
        <w:pict>
          <v:rect style="width:0;height:1.5pt" o:hralign="center" o:hrstd="t" o:hr="t"/>
        </w:pict>
      </w:r>
    </w:p>
    <w:p>
      <w:pPr>
        <w:pStyle w:val="FirstParagraph"/>
      </w:pPr>
      <w:r>
        <w:rPr>
          <w:iCs/>
          <w:i/>
        </w:rPr>
        <w:t xml:space="preserve">This report was generated specifically for operational review in Ivory Coast Abidjan and is intended for use by Automotive Engineers operating within this jurisdiction.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2026-07-29T16:56:46Z</dcterms:created>
  <dcterms:modified xsi:type="dcterms:W3CDTF">2026-07-29T16:56:46Z</dcterms:modified>
</cp:coreProperties>
</file>

<file path=docProps/custom.xml><?xml version="1.0" encoding="utf-8"?>
<Properties xmlns="http://schemas.openxmlformats.org/officeDocument/2006/custom-properties" xmlns:vt="http://schemas.openxmlformats.org/officeDocument/2006/docPropsVTypes"/>
</file>