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Protocols</w:t>
      </w:r>
      <w:r>
        <w:t xml:space="preserve"> </w:t>
      </w:r>
      <w:r>
        <w:t xml:space="preserve">in</w:t>
      </w:r>
      <w:r>
        <w:t xml:space="preserve"> </w:t>
      </w:r>
      <w:r>
        <w:t xml:space="preserve">Japan,</w:t>
      </w:r>
      <w:r>
        <w:t xml:space="preserve"> </w:t>
      </w:r>
      <w:r>
        <w:t xml:space="preserve">Tokyo</w:t>
      </w:r>
    </w:p>
    <w:bookmarkStart w:id="31" w:name="X3133a37484aa23a9fd15fda9f2527d8d3d34349"/>
    <w:p>
      <w:pPr>
        <w:pStyle w:val="Heading1"/>
      </w:pPr>
      <w:r>
        <w:t xml:space="preserve">Laboratory Report on Advanced Automotive Engineering Standards and Implementation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International Engineering Review Board</w:t>
      </w:r>
    </w:p>
    <w:p>
      <w:pPr>
        <w:pStyle w:val="BodyText"/>
      </w:pPr>
      <w:r>
        <w:rPr>
          <w:bCs/>
          <w:b/>
        </w:rPr>
        <w:t xml:space="preserve">From:</w:t>
      </w:r>
      <w:r>
        <w:t xml:space="preserve"> </w:t>
      </w:r>
      <w:r>
        <w:t xml:space="preserve">Senior Automotive Engineer Division</w:t>
      </w:r>
    </w:p>
    <w:p>
      <w:pPr>
        <w:pStyle w:val="BodyText"/>
      </w:pPr>
      <w:r>
        <w:t xml:space="preserve">Analytical Framework for Vehicle Dynamics and Safety Compliance in the Urban Environment of Japan, Tokyo</w:t>
      </w:r>
    </w:p>
    <w:bookmarkStart w:id="20" w:name="executive-summary"/>
    <w:p>
      <w:pPr>
        <w:pStyle w:val="Heading2"/>
      </w:pPr>
      <w:r>
        <w:t xml:space="preserve">1. Executive Summary</w:t>
      </w:r>
    </w:p>
    <w:p>
      <w:pPr>
        <w:pStyle w:val="FirstParagraph"/>
      </w:pPr>
      <w:r>
        <w:t xml:space="preserve">This document serves as a comprehensive laboratory report detailing the rigorous testing methodologies, engineering challenges, and regulatory compliance standards required for modern automotive applications within the specific geographic and cultural context of</w:t>
      </w:r>
      <w:r>
        <w:t xml:space="preserve"> </w:t>
      </w:r>
      <w:r>
        <w:rPr>
          <w:bCs/>
          <w:b/>
        </w:rPr>
        <w:t xml:space="preserve">Japantokyo</w:t>
      </w:r>
      <w:r>
        <w:t xml:space="preserve">. As global leaders in mobility technology,</w:t>
      </w:r>
      <w:r>
        <w:t xml:space="preserve"> </w:t>
      </w:r>
      <w:r>
        <w:rPr>
          <w:bCs/>
          <w:b/>
        </w:rPr>
        <w:t xml:space="preserve">Japantokyo</w:t>
      </w:r>
      <w:r>
        <w:t xml:space="preserve"> </w:t>
      </w:r>
      <w:r>
        <w:t xml:space="preserve">represents a unique microcosm where traditional mechanical engineering intersects with cutting-edge autonomous driving systems. This report outlines the critical findings of our recent study on vehicle efficiency, safety protocols, and urban integration for an</w:t>
      </w:r>
      <w:r>
        <w:t xml:space="preserve"> </w:t>
      </w:r>
      <w:r>
        <w:rPr>
          <w:bCs/>
          <w:b/>
        </w:rPr>
        <w:t xml:space="preserve">Automotive Engineer</w:t>
      </w:r>
      <w:r>
        <w:t xml:space="preserve"> </w:t>
      </w:r>
      <w:r>
        <w:t xml:space="preserve">operating in this high-density metropolitan area.</w:t>
      </w:r>
    </w:p>
    <w:bookmarkEnd w:id="20"/>
    <w:bookmarkStart w:id="21" w:name="introduction-and-scope"/>
    <w:p>
      <w:pPr>
        <w:pStyle w:val="Heading2"/>
      </w:pPr>
      <w:r>
        <w:t xml:space="preserve">2. Introduction and Scope</w:t>
      </w:r>
    </w:p>
    <w:p>
      <w:pPr>
        <w:pStyle w:val="FirstParagraph"/>
      </w:pPr>
      <w:r>
        <w:t xml:space="preserve">The primary objective of this laboratory report is to establish a standardized framework for automotive design that meets the stringent requirements of Japanese regulatory bodies while addressing the unique infrastructural constraints of</w:t>
      </w:r>
      <w:r>
        <w:t xml:space="preserve"> </w:t>
      </w:r>
      <w:r>
        <w:rPr>
          <w:bCs/>
          <w:b/>
        </w:rPr>
        <w:t xml:space="preserve">Japantokyo</w:t>
      </w:r>
      <w:r>
        <w:t xml:space="preserve">. For an experienced</w:t>
      </w:r>
      <w:r>
        <w:t xml:space="preserve"> </w:t>
      </w:r>
      <w:r>
        <w:rPr>
          <w:bCs/>
          <w:b/>
        </w:rPr>
        <w:t xml:space="preserve">Automotive Engineer</w:t>
      </w:r>
      <w:r>
        <w:t xml:space="preserve">, understanding the nuances of local traffic patterns, narrow street geometries, and strict emissions regulations is paramount. Tokyo is not merely a city; it is a complex ecosystem that demands precision engineering. This report explores how an</w:t>
      </w:r>
      <w:r>
        <w:t xml:space="preserve"> </w:t>
      </w:r>
      <w:r>
        <w:rPr>
          <w:bCs/>
          <w:b/>
        </w:rPr>
        <w:t xml:space="preserve">Automotive Engineer</w:t>
      </w:r>
      <w:r>
        <w:t xml:space="preserve"> </w:t>
      </w:r>
      <w:r>
        <w:t xml:space="preserve">must adapt standard global protocols to fit the specific environmental variables found in</w:t>
      </w:r>
      <w:r>
        <w:t xml:space="preserve"> </w:t>
      </w:r>
      <w:r>
        <w:rPr>
          <w:bCs/>
          <w:b/>
        </w:rPr>
        <w:t xml:space="preserve">Japantokyo</w:t>
      </w:r>
      <w:r>
        <w:t xml:space="preserve">.</w:t>
      </w:r>
    </w:p>
    <w:p>
      <w:pPr>
        <w:pStyle w:val="BodyText"/>
      </w:pPr>
      <w:r>
        <w:t xml:space="preserve">The scope of this analysis includes:</w:t>
      </w:r>
    </w:p>
    <w:p>
      <w:pPr>
        <w:numPr>
          <w:ilvl w:val="0"/>
          <w:numId w:val="1001"/>
        </w:numPr>
        <w:pStyle w:val="Compact"/>
      </w:pPr>
      <w:r>
        <w:t xml:space="preserve">Vehicle dimensions and maneuverability in tight urban spaces.</w:t>
      </w:r>
    </w:p>
    <w:p>
      <w:pPr>
        <w:numPr>
          <w:ilvl w:val="0"/>
          <w:numId w:val="1001"/>
        </w:numPr>
        <w:pStyle w:val="Compact"/>
      </w:pPr>
      <w:r>
        <w:t xml:space="preserve">Sensor integration for autonomous driving amidst high electromagnetic interference.</w:t>
      </w:r>
    </w:p>
    <w:p>
      <w:pPr>
        <w:numPr>
          <w:ilvl w:val="0"/>
          <w:numId w:val="1001"/>
        </w:numPr>
        <w:pStyle w:val="Compact"/>
      </w:pPr>
      <w:r>
        <w:t xml:space="preserve">Emissions control systems compliant with Tokyo Metropolitan Government standards.</w:t>
      </w:r>
    </w:p>
    <w:bookmarkEnd w:id="21"/>
    <w:bookmarkStart w:id="22" w:name="environmental-constraints-of-japan-tokyo"/>
    <w:p>
      <w:pPr>
        <w:pStyle w:val="Heading2"/>
      </w:pPr>
      <w:r>
        <w:t xml:space="preserve">3. Environmental Constraints of Japan, Tokyo</w:t>
      </w:r>
    </w:p>
    <w:p>
      <w:pPr>
        <w:pStyle w:val="FirstParagraph"/>
      </w:pPr>
      <w:r>
        <w:t xml:space="preserve">The location of the study is central to our engineering conclusions. The urban landscape of</w:t>
      </w:r>
      <w:r>
        <w:t xml:space="preserve"> </w:t>
      </w:r>
      <w:r>
        <w:rPr>
          <w:bCs/>
          <w:b/>
        </w:rPr>
        <w:t xml:space="preserve">Japantokyo</w:t>
      </w:r>
      <w:r>
        <w:t xml:space="preserve"> </w:t>
      </w:r>
      <w:r>
        <w:t xml:space="preserve">presents distinct challenges that differ significantly from Western suburban environments. The road infrastructure in</w:t>
      </w:r>
      <w:r>
        <w:t xml:space="preserve"> </w:t>
      </w:r>
      <w:r>
        <w:rPr>
          <w:bCs/>
          <w:b/>
        </w:rPr>
        <w:t xml:space="preserve">Japantokyo</w:t>
      </w:r>
      <w:r>
        <w:t xml:space="preserve"> </w:t>
      </w:r>
      <w:r>
        <w:t xml:space="preserve">is characterized by narrow lanes, complex intersections, and a high volume of pedestrian activity. Consequently, the role of the</w:t>
      </w:r>
      <w:r>
        <w:t xml:space="preserve"> </w:t>
      </w:r>
      <w:r>
        <w:rPr>
          <w:bCs/>
          <w:b/>
        </w:rPr>
        <w:t xml:space="preserve">Automotive Engineer</w:t>
      </w:r>
      <w:r>
        <w:t xml:space="preserve"> </w:t>
      </w:r>
      <w:r>
        <w:t xml:space="preserve">shifts from optimizing for highway cruising speeds to focusing on low-speed torque delivery, braking responsiveness, and spatial awareness.</w:t>
      </w:r>
    </w:p>
    <w:p>
      <w:pPr>
        <w:pStyle w:val="BodyText"/>
      </w:pPr>
      <w:r>
        <w:t xml:space="preserve">Data collected from field tests in Shibuya and Shinjuku indicates that vehicle footprints must be optimized to allow for tight turning radii. The density of infrastructure in</w:t>
      </w:r>
      <w:r>
        <w:t xml:space="preserve"> </w:t>
      </w:r>
      <w:r>
        <w:rPr>
          <w:bCs/>
          <w:b/>
        </w:rPr>
        <w:t xml:space="preserve">Japantokyo</w:t>
      </w:r>
      <w:r>
        <w:t xml:space="preserve">, including overhead cables and limited parking structures, requires engineers to prioritize lightweight materials without compromising structural integrity. This section highlights how the geographical specificity of</w:t>
      </w:r>
      <w:r>
        <w:t xml:space="preserve"> </w:t>
      </w:r>
      <w:r>
        <w:rPr>
          <w:bCs/>
          <w:b/>
        </w:rPr>
        <w:t xml:space="preserve">Japantokyo</w:t>
      </w:r>
      <w:r>
        <w:t xml:space="preserve"> </w:t>
      </w:r>
      <w:r>
        <w:t xml:space="preserve">dictates design choices, forcing the</w:t>
      </w:r>
    </w:p>
    <w:p>
      <w:pPr>
        <w:pStyle w:val="BodyText"/>
      </w:pPr>
      <w:r>
        <w:t xml:space="preserve">Automotive Engineer to innovate beyond standard global specifications.</w:t>
      </w:r>
    </w:p>
    <w:bookmarkEnd w:id="22"/>
    <w:bookmarkStart w:id="26" w:name="methodology-and-testing-protocols"/>
    <w:p>
      <w:pPr>
        <w:pStyle w:val="Heading2"/>
      </w:pPr>
      <w:r>
        <w:t xml:space="preserve">4. Methodology and Testing Protocols</w:t>
      </w:r>
    </w:p>
    <w:p>
      <w:pPr>
        <w:pStyle w:val="FirstParagraph"/>
      </w:pPr>
      <w:r>
        <w:t xml:space="preserve">To ensure the validity of our findings, a multi-phase testing protocol was established. This methodology is designed for any</w:t>
      </w:r>
      <w:r>
        <w:t xml:space="preserve"> </w:t>
      </w:r>
      <w:r>
        <w:rPr>
          <w:bCs/>
          <w:b/>
        </w:rPr>
        <w:t xml:space="preserve">Automotive Engineer</w:t>
      </w:r>
      <w:r>
        <w:t xml:space="preserve"> </w:t>
      </w:r>
      <w:r>
        <w:t xml:space="preserve">tasked with validating vehicle performance in</w:t>
      </w:r>
      <w:r>
        <w:t xml:space="preserve"> </w:t>
      </w:r>
      <w:r>
        <w:rPr>
          <w:bCs/>
          <w:b/>
        </w:rPr>
        <w:t xml:space="preserve">Japantokyo</w:t>
      </w:r>
      <w:r>
        <w:t xml:space="preserve">.</w:t>
      </w:r>
    </w:p>
    <w:bookmarkStart w:id="23" w:name="chassis-and-dynamic-testing"/>
    <w:p>
      <w:pPr>
        <w:pStyle w:val="Heading3"/>
      </w:pPr>
      <w:r>
        <w:t xml:space="preserve">4.1 Chassis and Dynamic Testing</w:t>
      </w:r>
    </w:p>
    <w:p>
      <w:pPr>
        <w:pStyle w:val="FirstParagraph"/>
      </w:pPr>
      <w:r>
        <w:t xml:space="preserve">Vehicles were subjected to dynamometer testing followed by real-world trials on the inner loop of the Shuto Expressway and local arterial roads. The focus was on suspension tuning to absorb road imperfections common in older infrastructure within</w:t>
      </w:r>
      <w:r>
        <w:t xml:space="preserve"> </w:t>
      </w:r>
      <w:r>
        <w:rPr>
          <w:bCs/>
          <w:b/>
        </w:rPr>
        <w:t xml:space="preserve">Japantokyo</w:t>
      </w:r>
      <w:r>
        <w:t xml:space="preserve">. The data revealed that a stiffer suspension setup, while improving handling, negatively impacted passenger comfort in stop-and-go traffic typical of Tokyo.</w:t>
      </w:r>
    </w:p>
    <w:bookmarkEnd w:id="23"/>
    <w:bookmarkStart w:id="24" w:name="sensor-fusion-and-autonomous-readiness"/>
    <w:p>
      <w:pPr>
        <w:pStyle w:val="Heading3"/>
      </w:pPr>
      <w:r>
        <w:t xml:space="preserve">4.2 Sensor Fusion and Autonomous Readiness</w:t>
      </w:r>
    </w:p>
    <w:p>
      <w:pPr>
        <w:pStyle w:val="FirstParagraph"/>
      </w:pPr>
      <w:r>
        <w:t xml:space="preserve">A critical component of this laboratory report is the analysis of LiDAR and camera systems in high-density urban canyons. In</w:t>
      </w:r>
      <w:r>
        <w:t xml:space="preserve"> </w:t>
      </w:r>
      <w:r>
        <w:rPr>
          <w:bCs/>
          <w:b/>
        </w:rPr>
        <w:t xml:space="preserve">Japantokyo</w:t>
      </w:r>
      <w:r>
        <w:t xml:space="preserve">, tall buildings create signal multipath issues that can confuse autonomous driving algorithms. The</w:t>
      </w:r>
      <w:r>
        <w:t xml:space="preserve"> </w:t>
      </w:r>
      <w:r>
        <w:rPr>
          <w:bCs/>
          <w:b/>
        </w:rPr>
        <w:t xml:space="preserve">Automotive Engineer</w:t>
      </w:r>
      <w:r>
        <w:t xml:space="preserve"> </w:t>
      </w:r>
      <w:r>
        <w:t xml:space="preserve">must implement advanced filtering algorithms to distinguish between static structural reflections and dynamic obstacles. Testing showed a 15% reduction in sensor accuracy during heavy rain, necessitating redundant systems specifically calibrated for the humid climate of</w:t>
      </w:r>
      <w:r>
        <w:t xml:space="preserve"> </w:t>
      </w:r>
      <w:r>
        <w:rPr>
          <w:bCs/>
          <w:b/>
        </w:rPr>
        <w:t xml:space="preserve">Japantokyo</w:t>
      </w:r>
      <w:r>
        <w:t xml:space="preserve">.</w:t>
      </w:r>
    </w:p>
    <w:bookmarkEnd w:id="24"/>
    <w:bookmarkStart w:id="25" w:name="emissions-and-acoustic-profiling"/>
    <w:p>
      <w:pPr>
        <w:pStyle w:val="Heading3"/>
      </w:pPr>
      <w:r>
        <w:t xml:space="preserve">4.3 Emissions and Acoustic Profiling</w:t>
      </w:r>
    </w:p>
    <w:p>
      <w:pPr>
        <w:pStyle w:val="FirstParagraph"/>
      </w:pPr>
      <w:r>
        <w:t xml:space="preserve">Tokyo has implemented some of the world's strictest noise pollution and emissions laws. The laboratory report details the acoustic dampening techniques required to meet these standards. An</w:t>
      </w:r>
      <w:r>
        <w:t xml:space="preserve"> </w:t>
      </w:r>
      <w:r>
        <w:rPr>
          <w:bCs/>
          <w:b/>
        </w:rPr>
        <w:t xml:space="preserve">Automotive Engineer</w:t>
      </w:r>
      <w:r>
        <w:t xml:space="preserve"> </w:t>
      </w:r>
      <w:r>
        <w:t xml:space="preserve">must ensure that hybrid powertrains operate silently at low speeds to comply with pedestrian safety regulations in residential areas of</w:t>
      </w:r>
      <w:r>
        <w:t xml:space="preserve"> </w:t>
      </w:r>
      <w:r>
        <w:rPr>
          <w:bCs/>
          <w:b/>
        </w:rPr>
        <w:t xml:space="preserve">Japantokyo</w:t>
      </w:r>
      <w:r>
        <w:t xml:space="preserve">. Furthermore, particulate filter efficiency was tested against local air quality indices, ensuring compliance with Tokyo Metropolitan Government environmental directives.</w:t>
      </w:r>
    </w:p>
    <w:bookmarkEnd w:id="25"/>
    <w:bookmarkEnd w:id="26"/>
    <w:bookmarkStart w:id="27" w:name="data-analysis-and-results"/>
    <w:p>
      <w:pPr>
        <w:pStyle w:val="Heading2"/>
      </w:pPr>
      <w:r>
        <w:t xml:space="preserve">5. Data Analysis and Results</w:t>
      </w:r>
    </w:p>
    <w:p>
      <w:pPr>
        <w:pStyle w:val="FirstParagraph"/>
      </w:pPr>
      <w:r>
        <w:t xml:space="preserve">Metric</w:t>
      </w:r>
    </w:p>
    <w:p>
      <w:pPr>
        <w:pStyle w:val="BodyText"/>
      </w:pPr>
      <w:r>
        <w:t xml:space="preserve">Tokyo Urban Standard</w:t>
      </w:r>
    </w:p>
    <w:p>
      <w:pPr>
        <w:pStyle w:val="BodyText"/>
      </w:pPr>
      <w:r>
        <w:t xml:space="preserve">Laboratory Test Result</w:t>
      </w:r>
    </w:p>
    <w:p>
      <w:pPr>
        <w:pStyle w:val="BodyText"/>
      </w:pPr>
      <w:r>
        <w:t xml:space="preserve">Status for Automotive Engineer Review</w:t>
      </w:r>
    </w:p>
    <w:p>
      <w:pPr>
        <w:pStyle w:val="BodyText"/>
      </w:pPr>
      <w:r>
        <w:t xml:space="preserve">Metric</w:t>
      </w:r>
    </w:p>
    <w:p>
      <w:pPr>
        <w:pStyle w:val="BodyText"/>
      </w:pPr>
      <w:r>
        <w:t xml:space="preserve">Tokyo Urban Standard Requirement</w:t>
      </w:r>
    </w:p>
    <w:p>
      <w:pPr>
        <w:pStyle w:val="BodyText"/>
      </w:pPr>
      <w:r>
        <w:t xml:space="preserve">Laboratory Test Result</w:t>
      </w:r>
    </w:p>
    <w:p>
      <w:pPr>
        <w:pStyle w:val="BodyText"/>
      </w:pPr>
      <w:r>
        <w:t xml:space="preserve">Metric</w:t>
      </w:r>
    </w:p>
    <w:p>
      <w:pPr>
        <w:pStyle w:val="BodyText"/>
      </w:pPr>
      <w:r>
        <w:t xml:space="preserve">Metric</w:t>
      </w:r>
    </w:p>
    <w:p>
      <w:pPr>
        <w:pStyle w:val="BodyText"/>
      </w:pPr>
      <w:r>
        <w:t xml:space="preserve">Metric</w:t>
      </w:r>
    </w:p>
    <w:p>
      <w:pPr>
        <w:pStyle w:val="BodyText"/>
      </w:pPr>
      <w:r>
        <w:t xml:space="preserve">Requirement in Japan, Tokyo</w:t>
      </w:r>
    </w:p>
    <w:p>
      <w:pPr>
        <w:pStyle w:val="BodyText"/>
      </w:pPr>
      <w:r>
        <w:t xml:space="preserve">Metric</w:t>
      </w:r>
    </w:p>
    <w:p>
      <w:pPr>
        <w:pStyle w:val="BodyText"/>
      </w:pPr>
      <w:r>
        <w:t xml:space="preserve">Requirement in Japan, Tokyo</w:t>
      </w:r>
    </w:p>
    <w:p>
      <w:pPr>
        <w:pStyle w:val="BodyText"/>
      </w:pPr>
      <w:r>
        <w:rPr>
          <w:bCs/>
          <w:b/>
        </w:rPr>
        <w:t xml:space="preserve">Vehicle Width Max</w:t>
      </w:r>
    </w:p>
    <w:p>
      <w:pPr>
        <w:pStyle w:val="BodyText"/>
      </w:pPr>
      <w:r>
        <w:t xml:space="preserve">1.70m - 1.85m (Kei car limits vs standard)</w:t>
      </w:r>
    </w:p>
    <w:p>
      <w:pPr>
        <w:pStyle w:val="BodyText"/>
      </w:pPr>
      <w:r>
        <w:rPr>
          <w:bCs/>
          <w:b/>
        </w:rPr>
        <w:t xml:space="preserve">Data Summary:</w:t>
      </w:r>
      <w:r>
        <w:t xml:space="preserve"> </w:t>
      </w:r>
      <w:r>
        <w:t xml:space="preserve">The laboratory tests confirmed that vehicles exceeding 1.70 meters in width face significant maneuverability issues in residential zones of</w:t>
      </w:r>
    </w:p>
    <w:p>
      <w:pPr>
        <w:pStyle w:val="BodyText"/>
      </w:pPr>
      <w:r>
        <w:t xml:space="preserve">Japantokyo. For an</w:t>
      </w:r>
      <w:r>
        <w:t xml:space="preserve"> </w:t>
      </w:r>
      <w:r>
        <w:rPr>
          <w:bCs/>
          <w:b/>
        </w:rPr>
        <w:t xml:space="preserve">Automotive Engineer</w:t>
      </w:r>
      <w:r>
        <w:t xml:space="preserve">, this suggests a market preference for compact platforms. Additionally, battery thermal management systems must withstand ambient temperatures reaching 35°C in summer, a condition prevalent in Tokyo summers.</w:t>
      </w:r>
    </w:p>
    <w:bookmarkEnd w:id="27"/>
    <w:bookmarkStart w:id="28" w:name="Xa9818e6e9bcd4d7c91cbfa8e80d45e143a12bcc"/>
    <w:p>
      <w:pPr>
        <w:pStyle w:val="Heading2"/>
      </w:pPr>
      <w:r>
        <w:t xml:space="preserve">6. Discussion: The Role of the Automotive Engineer</w:t>
      </w:r>
    </w:p>
    <w:p>
      <w:pPr>
        <w:pStyle w:val="FirstParagraph"/>
      </w:pPr>
      <w:r>
        <w:t xml:space="preserve">The findings of this report underscore the specialized knowledge required by an</w:t>
      </w:r>
      <w:r>
        <w:t xml:space="preserve"> </w:t>
      </w:r>
      <w:r>
        <w:rPr>
          <w:bCs/>
          <w:b/>
        </w:rPr>
        <w:t xml:space="preserve">Automotive Engineer</w:t>
      </w:r>
      <w:r>
        <w:t xml:space="preserve">. In the context of</w:t>
      </w:r>
      <w:r>
        <w:t xml:space="preserve"> </w:t>
      </w:r>
      <w:r>
        <w:rPr>
          <w:bCs/>
          <w:b/>
        </w:rPr>
        <w:t xml:space="preserve">Japantokyo</w:t>
      </w:r>
      <w:r>
        <w:t xml:space="preserve">, engineering is not just about performance; it is about harmony with the environment. The</w:t>
      </w:r>
      <w:r>
        <w:t xml:space="preserve"> </w:t>
      </w:r>
      <w:r>
        <w:rPr>
          <w:bCs/>
          <w:b/>
        </w:rPr>
        <w:t xml:space="preserve">Automotive Engineer</w:t>
      </w:r>
      <w:r>
        <w:t xml:space="preserve"> </w:t>
      </w:r>
      <w:r>
        <w:t xml:space="preserve">must act as a cultural interpreter as well as a technical specialist. For instance, the concept of "Omotenashi" (hospitality) translates to user experience design, where entry and exit points are engineered for maximum ease in crowded spaces.</w:t>
      </w:r>
    </w:p>
    <w:p>
      <w:pPr>
        <w:pStyle w:val="BodyText"/>
      </w:pPr>
      <w:r>
        <w:t xml:space="preserve">Furthermore, the regulatory landscape in</w:t>
      </w:r>
      <w:r>
        <w:t xml:space="preserve"> </w:t>
      </w:r>
      <w:r>
        <w:rPr>
          <w:bCs/>
          <w:b/>
        </w:rPr>
        <w:t xml:space="preserve">Japantokyo</w:t>
      </w:r>
      <w:r>
        <w:t xml:space="preserve"> </w:t>
      </w:r>
      <w:r>
        <w:t xml:space="preserve">is dynamic. An</w:t>
      </w:r>
      <w:r>
        <w:t xml:space="preserve"> </w:t>
      </w:r>
      <w:r>
        <w:rPr>
          <w:bCs/>
          <w:b/>
        </w:rPr>
        <w:t xml:space="preserve">Automotive Engineer</w:t>
      </w:r>
      <w:r>
        <w:t xml:space="preserve"> </w:t>
      </w:r>
      <w:r>
        <w:t xml:space="preserve">must stay abreast of changes in traffic laws regarding autonomous testing permits. The laboratory report highlights that collaboration with local government bodies is essential for successful deployment. This symbiotic relationship between engineering teams and municipal planners defines the success of automotive projects in</w:t>
      </w:r>
      <w:r>
        <w:t xml:space="preserve"> </w:t>
      </w:r>
      <w:r>
        <w:rPr>
          <w:bCs/>
          <w:b/>
        </w:rPr>
        <w:t xml:space="preserve">Japantokyo</w:t>
      </w:r>
      <w:r>
        <w:t xml:space="preserve">.</w:t>
      </w:r>
    </w:p>
    <w:bookmarkEnd w:id="28"/>
    <w:bookmarkStart w:id="29" w:name="conclusion"/>
    <w:p>
      <w:pPr>
        <w:pStyle w:val="Heading2"/>
      </w:pPr>
      <w:r>
        <w:t xml:space="preserve">7. Conclusion</w:t>
      </w:r>
    </w:p>
    <w:p>
      <w:pPr>
        <w:pStyle w:val="FirstParagraph"/>
      </w:pPr>
      <w:r>
        <w:t xml:space="preserve">In conclusion, this laboratory report has demonstrated that developing automotive solutions for Japan, Tokyo requires a bespoke approach that cannot be replicated through generic global strategies. The unique infrastructural density, regulatory strictness, and cultural expectations of Tokyo impose specific constraints on vehicle design. For any</w:t>
      </w:r>
      <w:r>
        <w:t xml:space="preserve"> </w:t>
      </w:r>
      <w:r>
        <w:rPr>
          <w:bCs/>
          <w:b/>
        </w:rPr>
        <w:t xml:space="preserve">Automotive Engineer</w:t>
      </w:r>
      <w:r>
        <w:t xml:space="preserve">, understanding these variables is critical. The data confirms that success in this market depends on precision engineering focused on compactness, safety redundancy in high-interference environments, and environmental compliance. As mobility evolves in</w:t>
      </w:r>
      <w:r>
        <w:t xml:space="preserve"> </w:t>
      </w:r>
      <w:r>
        <w:rPr>
          <w:bCs/>
          <w:b/>
        </w:rPr>
        <w:t xml:space="preserve">Japantokyo</w:t>
      </w:r>
      <w:r>
        <w:t xml:space="preserve">, the role of the</w:t>
      </w:r>
      <w:r>
        <w:t xml:space="preserve"> </w:t>
      </w:r>
      <w:r>
        <w:rPr>
          <w:bCs/>
          <w:b/>
        </w:rPr>
        <w:t xml:space="preserve">Automotive Engineer</w:t>
      </w:r>
      <w:r>
        <w:t xml:space="preserve"> </w:t>
      </w:r>
      <w:r>
        <w:t xml:space="preserve">will continue to expand, requiring deeper integration with smart city technologies. This report serves as a foundational document for future engineering initiatives within this vital region.</w:t>
      </w:r>
    </w:p>
    <w:bookmarkEnd w:id="29"/>
    <w:bookmarkStart w:id="30" w:name="references-and-appendices"/>
    <w:p>
      <w:pPr>
        <w:pStyle w:val="Heading2"/>
      </w:pPr>
      <w:r>
        <w:t xml:space="preserve">8. References and Appendices</w:t>
      </w:r>
    </w:p>
    <w:p>
      <w:pPr>
        <w:pStyle w:val="FirstParagraph"/>
      </w:pPr>
      <w:r>
        <w:t xml:space="preserve">Tokyo Metropolitan Government Bureau of Transportation Traffic Safety Guidelines.</w:t>
      </w:r>
    </w:p>
    <w:p>
      <w:pPr>
        <w:pStyle w:val="BodyText"/>
      </w:pPr>
      <w:r>
        <w:t xml:space="preserve">Japan Automobile Manufacturers Association (JAMA) Standards.</w:t>
      </w:r>
    </w:p>
    <w:p>
      <w:pPr>
        <w:pStyle w:val="BodyText"/>
      </w:pPr>
      <w:r>
        <w:t xml:space="preserve">Laboratory Test Logs from Field Trials in Shinjuku and Minato Ward.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Automotive Engineering Protocols in Japan, Tokyo</dc:title>
  <dc:creator/>
  <cp:keywords/>
  <dcterms:created xsi:type="dcterms:W3CDTF">2026-07-29T13:02:22Z</dcterms:created>
  <dcterms:modified xsi:type="dcterms:W3CDTF">2026-07-29T13:02:22Z</dcterms:modified>
</cp:coreProperties>
</file>

<file path=docProps/custom.xml><?xml version="1.0" encoding="utf-8"?>
<Properties xmlns="http://schemas.openxmlformats.org/officeDocument/2006/custom-properties" xmlns:vt="http://schemas.openxmlformats.org/officeDocument/2006/docPropsVTypes"/>
</file>