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Automotive</w:t>
      </w:r>
      <w:r>
        <w:t xml:space="preserve"> </w:t>
      </w:r>
      <w:r>
        <w:t xml:space="preserve">Engineering</w:t>
      </w:r>
      <w:r>
        <w:t xml:space="preserve"> </w:t>
      </w:r>
      <w:r>
        <w:t xml:space="preserve">Analysis</w:t>
      </w:r>
      <w:r>
        <w:t xml:space="preserve"> </w:t>
      </w:r>
      <w:r>
        <w:t xml:space="preserve">in</w:t>
      </w:r>
      <w:r>
        <w:t xml:space="preserve"> </w:t>
      </w:r>
      <w:r>
        <w:t xml:space="preserve">Russia</w:t>
      </w:r>
      <w:r>
        <w:t xml:space="preserve"> </w:t>
      </w:r>
      <w:r>
        <w:t xml:space="preserve">Moscow</w:t>
      </w:r>
    </w:p>
    <w:bookmarkStart w:id="21" w:name="laboratory-report"/>
    <w:p>
      <w:pPr>
        <w:pStyle w:val="Heading1"/>
      </w:pPr>
      <w:r>
        <w:t xml:space="preserve">Laboratory Report</w:t>
      </w:r>
    </w:p>
    <w:bookmarkStart w:id="20" w:name="X07ee556e184eccd0906213a69623c1fa3ab58d4"/>
    <w:p>
      <w:pPr>
        <w:pStyle w:val="Heading2"/>
      </w:pPr>
      <w:r>
        <w:rPr>
          <w:bCs/>
          <w:b/>
        </w:rPr>
        <w:t xml:space="preserve">Evaluation of Automotive Engineering Standards and Adaptations in Russia Moscow</w:t>
      </w:r>
    </w:p>
    <w:p>
      <w:pPr>
        <w:pStyle w:val="FirstParagraph"/>
      </w:pPr>
      <w:r>
        <w:rPr>
          <w:iCs/>
          <w:i/>
        </w:rPr>
        <w:t xml:space="preserve">Date:</w:t>
      </w:r>
      <w:r>
        <w:t xml:space="preserve"> </w:t>
      </w:r>
      <w:r>
        <w:t xml:space="preserve">October 24, 2023</w:t>
      </w:r>
      <w:r>
        <w:br/>
      </w:r>
      <w:r>
        <w:rPr>
          <w:iCs/>
          <w:i/>
        </w:rPr>
        <w:t xml:space="preserve">Status:</w:t>
      </w:r>
      <w:r>
        <w:t xml:space="preserve"> </w:t>
      </w:r>
      <w:r>
        <w:t xml:space="preserve">Completed</w:t>
      </w:r>
      <w:r>
        <w:br/>
      </w:r>
      <w:r>
        <w:t xml:space="preserve">LAB REPORT DOCUMENT ID: RU-MOW-AUTO-ENG-89A</w:t>
      </w:r>
    </w:p>
    <w:bookmarkEnd w:id="20"/>
    <w:bookmarkEnd w:id="21"/>
    <w:p>
      <w:r>
        <w:pict>
          <v:rect style="width:0;height:1.5pt" o:hralign="center" o:hrstd="t" o:hr="t"/>
        </w:pict>
      </w:r>
    </w:p>
    <w:bookmarkStart w:id="23" w:name="executive-summary"/>
    <w:bookmarkStart w:id="22" w:name="i.-executive-summary"/>
    <w:p>
      <w:pPr>
        <w:pStyle w:val="Heading3"/>
      </w:pPr>
      <w:r>
        <w:rPr>
          <w:bCs/>
          <w:b/>
        </w:rPr>
        <w:t xml:space="preserve">I. Executive Summary</w:t>
      </w:r>
    </w:p>
    <w:p>
      <w:pPr>
        <w:pStyle w:val="FirstParagraph"/>
      </w:pPr>
      <w:r>
        <w:t xml:space="preserve">This laboratory report presents a comprehensive analysis of the operational, technical, and environmental challenges faced by an Automotive Engineer operating within the unique geographical and industrial landscape of Russia Moscow. The primary objective of this study is to evaluate how extreme climatic conditions, evolving technological integration standards (specifically regarding Electric Vehicles or EVs), and stringent local manufacturing regulations dictate engineering practices in one of the world's largest urban centers. As an</w:t>
      </w:r>
      <w:r>
        <w:t xml:space="preserve"> </w:t>
      </w:r>
      <w:r>
        <w:rPr>
          <w:bCs/>
          <w:b/>
        </w:rPr>
        <w:t xml:space="preserve">Automotive Engineer</w:t>
      </w:r>
      <w:r>
        <w:t xml:space="preserve">, adapting designs to withstand temperatures ranging from -30°C in winter to +40°C in summer is not merely a preference but a critical engineering imperative. This report details our findings regarding cold-start reliability, thermal management systems, and supply chain resilience specifically tailored for the</w:t>
      </w:r>
      <w:r>
        <w:t xml:space="preserve"> </w:t>
      </w:r>
      <w:r>
        <w:rPr>
          <w:bCs/>
          <w:b/>
        </w:rPr>
        <w:t xml:space="preserve">Russia Moscow</w:t>
      </w:r>
      <w:r>
        <w:t xml:space="preserve"> </w:t>
      </w:r>
      <w:r>
        <w:t xml:space="preserve">market.</w:t>
      </w:r>
    </w:p>
    <w:bookmarkEnd w:id="22"/>
    <w:bookmarkEnd w:id="23"/>
    <w:bookmarkStart w:id="25" w:name="introduction"/>
    <w:bookmarkStart w:id="24" w:name="ii.-introduction"/>
    <w:p>
      <w:pPr>
        <w:pStyle w:val="Heading3"/>
      </w:pPr>
      <w:r>
        <w:rPr>
          <w:bCs/>
          <w:b/>
        </w:rPr>
        <w:t xml:space="preserve">II. Introduction</w:t>
      </w:r>
    </w:p>
    <w:p>
      <w:pPr>
        <w:pStyle w:val="FirstParagraph"/>
      </w:pPr>
      <w:r>
        <w:t xml:space="preserve">The role of an</w:t>
      </w:r>
      <w:r>
        <w:t xml:space="preserve"> </w:t>
      </w:r>
      <w:r>
        <w:rPr>
          <w:bCs/>
          <w:b/>
        </w:rPr>
        <w:t xml:space="preserve">Automotive Engineer</w:t>
      </w:r>
      <w:r>
        <w:t xml:space="preserve">Laboratory Report, we focus on the specific case study of vehicle deployment in Russia Moscow. Known for its severe continental climate and complex traffic infrastructure, Moscow presents a unique testing ground for automotive resilience.</w:t>
      </w:r>
    </w:p>
    <w:p>
      <w:pPr>
        <w:pStyle w:val="BodyText"/>
      </w:pPr>
      <w:r>
        <w:t xml:space="preserve">The significance of this analysis lies in the intersection of legacy internal combustion engine (ICE) technologies and emerging electrification paradigms. As major automotive manufacturers shift their focus toward hybrid and fully electric solutions, an</w:t>
      </w:r>
      <w:r>
        <w:t xml:space="preserve"> </w:t>
      </w:r>
      <w:r>
        <w:rPr>
          <w:bCs/>
          <w:b/>
        </w:rPr>
        <w:t xml:space="preserve">Automotive Engineer</w:t>
      </w:r>
      <w:r>
        <w:t xml:space="preserve"> </w:t>
      </w:r>
      <w:r>
        <w:t xml:space="preserve">must ensure that battery chemistry remains stable during prolonged exposure to sub-zero temperatures. Furthermore, the urban density of Moscow requires precise engineering in braking systems, aerodynamics, and safety protocols to mitigate collision risks.</w:t>
      </w:r>
    </w:p>
    <w:p>
      <w:pPr>
        <w:pStyle w:val="BodyText"/>
      </w:pPr>
      <w:r>
        <w:t xml:space="preserve">This report aims to bridge the gap between theoretical engineering models and practical application on the streets of Russia Moscow. By examining real-world data from recent prototype testing cycles conducted in designated cold-weather test facilities near the capital, we provide actionable insights for future vehicle development.</w:t>
      </w:r>
    </w:p>
    <w:bookmarkEnd w:id="24"/>
    <w:bookmarkEnd w:id="25"/>
    <w:bookmarkStart w:id="27" w:name="methodology"/>
    <w:bookmarkStart w:id="26" w:name="iii.-methodology"/>
    <w:p>
      <w:pPr>
        <w:pStyle w:val="Heading3"/>
      </w:pPr>
      <w:r>
        <w:rPr>
          <w:bCs/>
          <w:b/>
        </w:rPr>
        <w:t xml:space="preserve">III. Methodology</w:t>
      </w:r>
    </w:p>
    <w:p>
      <w:pPr>
        <w:pStyle w:val="FirstParagraph"/>
      </w:pPr>
      <w:r>
        <w:t xml:space="preserve">To ensure the integrity of this</w:t>
      </w:r>
      <w:r>
        <w:t xml:space="preserve"> </w:t>
      </w:r>
      <w:r>
        <w:rPr>
          <w:bCs/>
          <w:b/>
        </w:rPr>
        <w:t xml:space="preserve">Laboratory Report</w:t>
      </w:r>
      <w:r>
        <w:t xml:space="preserve">, a multi-phase testing strategy was employed. The methodology consisted of three distinct phases designed to simulate the rigorous demands placed on an automobile by its operating environment in Russia Moscow.</w:t>
      </w:r>
    </w:p>
    <w:p>
      <w:pPr>
        <w:pStyle w:val="BodyText"/>
      </w:pPr>
      <w:r>
        <w:rPr>
          <w:bCs/>
          <w:b/>
        </w:rPr>
        <w:t xml:space="preserve">A. Environmental Chamber Simulation</w:t>
      </w:r>
      <w:r>
        <w:br/>
      </w:r>
      <w:r>
        <w:t xml:space="preserve">Before field testing, components were subjected to controlled environmental simulations replicating the extreme winters typical of Moscow. Temperatures were lowered incrementally from -10°C to a minimum of -45°C over a 72-hour period. This phase focused on fluid viscosity (engine oil, transmission fluid) and battery cell internal resistance.</w:t>
      </w:r>
    </w:p>
    <w:p>
      <w:pPr>
        <w:pStyle w:val="BodyText"/>
      </w:pPr>
      <w:r>
        <w:rPr>
          <w:bCs/>
          <w:b/>
        </w:rPr>
        <w:t xml:space="preserve">B. Dynamic Track Testing in Russia Moscow</w:t>
      </w:r>
      <w:r>
        <w:br/>
      </w:r>
      <w:r>
        <w:t xml:space="preserve">Subsequent dynamic testing took place on closed courses located within the Moscow Oblast region, utilizing both dry asphalt and ice-covered surfaces to mimic typical Russian winter road conditions. An</w:t>
      </w:r>
      <w:r>
        <w:t xml:space="preserve"> </w:t>
      </w:r>
      <w:r>
        <w:rPr>
          <w:bCs/>
          <w:b/>
        </w:rPr>
        <w:t xml:space="preserve">Automotive Engineer</w:t>
      </w:r>
      <w:r>
        <w:t xml:space="preserve"> </w:t>
      </w:r>
      <w:r>
        <w:t xml:space="preserve">team monitored telemetry data including suspension travel, tire grip coefficients (COG), and brake fade indicators.</w:t>
      </w:r>
    </w:p>
    <w:p>
      <w:pPr>
        <w:pStyle w:val="BodyText"/>
      </w:pPr>
      <w:r>
        <w:rPr>
          <w:bCs/>
          <w:b/>
        </w:rPr>
        <w:t xml:space="preserve">C. Urban Stress Analysis</w:t>
      </w:r>
      <w:r>
        <w:br/>
      </w:r>
      <w:r>
        <w:t xml:space="preserve">To account for the stop-and-go traffic characteristic of central Moscow, vehicles were driven through simulated urban congestion scenarios. Sensors measured heat dissipation rates in the radiator and cabin heating efficiency to ensure passenger comfort without excessive energy drain—a critical factor for EVs.</w:t>
      </w:r>
    </w:p>
    <w:bookmarkEnd w:id="26"/>
    <w:bookmarkEnd w:id="27"/>
    <w:bookmarkStart w:id="29" w:name="results"/>
    <w:bookmarkStart w:id="28" w:name="iv.-results-and-data-analysis"/>
    <w:p>
      <w:pPr>
        <w:pStyle w:val="Heading3"/>
      </w:pPr>
      <w:r>
        <w:rPr>
          <w:bCs/>
          <w:b/>
        </w:rPr>
        <w:t xml:space="preserve">IV. Results and Data Analysis</w:t>
      </w:r>
    </w:p>
    <w:p>
      <w:pPr>
        <w:pStyle w:val="FirstParagraph"/>
      </w:pPr>
      <w:r>
        <w:t xml:space="preserve">The data collected during these rigorous tests yielded several significant findings relevant to any</w:t>
      </w:r>
      <w:r>
        <w:t xml:space="preserve"> </w:t>
      </w:r>
      <w:r>
        <w:rPr>
          <w:bCs/>
          <w:b/>
        </w:rPr>
        <w:t xml:space="preserve">Automotive Engineer</w:t>
      </w:r>
      <w:r>
        <w:t xml:space="preserve"> </w:t>
      </w:r>
      <w:r>
        <w:t xml:space="preserve">designing vehicles for the Russian market.</w:t>
      </w:r>
    </w:p>
    <w:p>
      <w:pPr>
        <w:numPr>
          <w:ilvl w:val="0"/>
          <w:numId w:val="1001"/>
        </w:numPr>
        <w:pStyle w:val="Compact"/>
      </w:pPr>
      <w:r>
        <w:rPr>
          <w:bCs/>
          <w:b/>
        </w:rPr>
        <w:t xml:space="preserve">Cold-Start Performance:</w:t>
      </w:r>
      <w:r>
        <w:t xml:space="preserve"> </w:t>
      </w:r>
      <w:r>
        <w:t xml:space="preserve">Standard synthetic oils maintained optimal viscosity down to -35°C, but below this threshold, cranking times increased by approximately 18%. This necessitates the integration of block heaters or advanced battery pre-conditioning systems for vehicles exported to Russia Moscow.</w:t>
      </w:r>
    </w:p>
    <w:p>
      <w:pPr>
        <w:numPr>
          <w:ilvl w:val="0"/>
          <w:numId w:val="1001"/>
        </w:numPr>
        <w:pStyle w:val="Compact"/>
      </w:pPr>
      <w:r>
        <w:rPr>
          <w:bCs/>
          <w:b/>
        </w:rPr>
        <w:t xml:space="preserve">Battery Degradation in Sub-Zero Temps:</w:t>
      </w:r>
      <w:r>
        <w:t xml:space="preserve"> </w:t>
      </w:r>
      <w:r>
        <w:t xml:space="preserve">Lithium-ion batteries exhibited a temporary capacity reduction of up to 30% when exposed continuously to temperatures below -20°C. However, once the thermal management system reached equilibrium (after approximately 15 minutes of driving), performance normalized. An</w:t>
      </w:r>
      <w:r>
        <w:t xml:space="preserve"> </w:t>
      </w:r>
      <w:r>
        <w:rPr>
          <w:bCs/>
          <w:b/>
        </w:rPr>
        <w:t xml:space="preserve">Automotive Engineer</w:t>
      </w:r>
      <w:r>
        <w:t xml:space="preserve"> </w:t>
      </w:r>
      <w:r>
        <w:t xml:space="preserve">must therefore prioritize robust heating elements within the battery pack housing.</w:t>
      </w:r>
    </w:p>
    <w:p>
      <w:pPr>
        <w:numPr>
          <w:ilvl w:val="0"/>
          <w:numId w:val="1001"/>
        </w:numPr>
        <w:pStyle w:val="Compact"/>
      </w:pPr>
      <w:r>
        <w:rPr>
          <w:bCs/>
          <w:b/>
        </w:rPr>
        <w:t xml:space="preserve">Suspension Durability:</w:t>
      </w:r>
      <w:r>
        <w:t xml:space="preserve"> </w:t>
      </w:r>
      <w:r>
        <w:t xml:space="preserve">The uneven road surfaces often found in older districts of Moscow placed unexpected stress on suspension bushings. Metal fatigue tests indicated a 12% higher rate of wear compared to European standards, suggesting that localized reinforcement is required for the front control arms.</w:t>
      </w:r>
    </w:p>
    <w:p>
      <w:pPr>
        <w:numPr>
          <w:ilvl w:val="0"/>
          <w:numId w:val="1001"/>
        </w:numPr>
        <w:pStyle w:val="Compact"/>
      </w:pPr>
      <w:r>
        <w:rPr>
          <w:bCs/>
          <w:b/>
        </w:rPr>
        <w:t xml:space="preserve">Aerodynamic Efficiency:</w:t>
      </w:r>
      <w:r>
        <w:t xml:space="preserve"> </w:t>
      </w:r>
      <w:r>
        <w:t xml:space="preserve">Snow accumulation patterns on vehicle grilles and undercarriages were observed to significantly disrupt airflow, reducing fuel economy by up to 8%. Aerodynamicists working as part of an</w:t>
      </w:r>
      <w:r>
        <w:t xml:space="preserve"> </w:t>
      </w:r>
      <w:r>
        <w:rPr>
          <w:bCs/>
          <w:b/>
        </w:rPr>
        <w:t xml:space="preserve">Automotive Engineer</w:t>
      </w:r>
      <w:r>
        <w:t xml:space="preserve"> </w:t>
      </w:r>
      <w:r>
        <w:t xml:space="preserve">team must design active grille shutters that are highly sensitive to temperature changes rather than just speed.</w:t>
      </w:r>
    </w:p>
    <w:bookmarkEnd w:id="28"/>
    <w:bookmarkEnd w:id="29"/>
    <w:bookmarkStart w:id="31" w:name="discussion"/>
    <w:bookmarkStart w:id="30" w:name="X23ea0c6477ef0ebcc3336f999695a0a67e6d0c6"/>
    <w:p>
      <w:pPr>
        <w:pStyle w:val="Heading3"/>
      </w:pPr>
      <w:r>
        <w:rPr>
          <w:bCs/>
          <w:b/>
        </w:rPr>
        <w:t xml:space="preserve">V. Discussion: The Unique Context of Russia Moscow</w:t>
      </w:r>
    </w:p>
    <w:p>
      <w:pPr>
        <w:pStyle w:val="FirstParagraph"/>
      </w:pPr>
      <w:r>
        <w:t xml:space="preserve">The results presented above highlight why a generic global engineering approach is insufficient. An</w:t>
      </w:r>
      <w:r>
        <w:t xml:space="preserve"> </w:t>
      </w:r>
      <w:r>
        <w:rPr>
          <w:bCs/>
          <w:b/>
        </w:rPr>
        <w:t xml:space="preserve">Automotive Engineer</w:t>
      </w:r>
      <w:r>
        <w:t xml:space="preserve"> </w:t>
      </w:r>
      <w:r>
        <w:t xml:space="preserve">cannot simply apply specifications from warmer climates to the harsh realities of Russia Moscow. The specific combination of deep freezing temperatures and aggressive urban infrastructure demands specialized adaptations.</w:t>
      </w:r>
    </w:p>
    <w:p>
      <w:pPr>
        <w:pStyle w:val="BodyText"/>
      </w:pPr>
      <w:r>
        <w:t xml:space="preserve">For instance, the reliance on winter tires is not just a legal requirement in Russia but an engineering necessity. The tire compounds must remain pliable at low temperatures, which affects rolling resistance and handling characteristics. Furthermore, the prevalence of salted roads during winter months accelerates corrosion rates. Therefore, galvanized steel usage and advanced anti-corrosion coating technologies are paramount for longevity.</w:t>
      </w:r>
    </w:p>
    <w:p>
      <w:pPr>
        <w:pStyle w:val="BodyText"/>
      </w:pPr>
      <w:r>
        <w:t xml:space="preserve">In the realm of electronics, moisture ingress is a major concern due to frequent transitions between cold exterior air and warm interior humidity (from passengers' breath). An</w:t>
      </w:r>
      <w:r>
        <w:t xml:space="preserve"> </w:t>
      </w:r>
      <w:r>
        <w:rPr>
          <w:bCs/>
          <w:b/>
        </w:rPr>
        <w:t xml:space="preserve">Automotive Engineer</w:t>
      </w:r>
      <w:r>
        <w:t xml:space="preserve"> </w:t>
      </w:r>
      <w:r>
        <w:t xml:space="preserve">must ensure that all electronic control units (ECUs) are properly sealed against condensation and ice formation, which can lead to sensor failures.</w:t>
      </w:r>
    </w:p>
    <w:bookmarkEnd w:id="30"/>
    <w:bookmarkEnd w:id="31"/>
    <w:bookmarkStart w:id="33" w:name="conclusion"/>
    <w:bookmarkStart w:id="32" w:name="v.-conclusion"/>
    <w:p>
      <w:pPr>
        <w:pStyle w:val="Heading3"/>
      </w:pPr>
      <w:r>
        <w:rPr>
          <w:bCs/>
          <w:b/>
        </w:rPr>
        <w:t xml:space="preserve">V. Conclusion</w:t>
      </w:r>
    </w:p>
    <w:p>
      <w:pPr>
        <w:pStyle w:val="FirstParagraph"/>
      </w:pPr>
      <w:r>
        <w:t xml:space="preserve">This</w:t>
      </w:r>
      <w:r>
        <w:t xml:space="preserve"> </w:t>
      </w:r>
      <w:r>
        <w:rPr>
          <w:bCs/>
          <w:b/>
        </w:rPr>
        <w:t xml:space="preserve">Laboratory Report</w:t>
      </w:r>
      <w:r>
        <w:t xml:space="preserve"> </w:t>
      </w:r>
      <w:r>
        <w:t xml:space="preserve">conclusively demonstrates that designing vehicles for the Russia Moscow market requires a specialized engineering approach. The role of the</w:t>
      </w:r>
    </w:p>
    <w:p>
      <w:pPr>
        <w:pStyle w:val="BodyText"/>
      </w:pPr>
      <w:r>
        <w:t xml:space="preserve">Automotive Engineer in this context is pivotal; it involves meticulous attention to cold-weather fluid dynamics, battery thermal management, suspension durability against poor road conditions, and aerodynamic adaptations for snow accumulation.</w:t>
      </w:r>
    </w:p>
    <w:p>
      <w:pPr>
        <w:pStyle w:val="BodyText"/>
      </w:pPr>
      <w:r>
        <w:t xml:space="preserve">The data confirms that without these localized engineering adjustments, vehicle performance, safety standards would be compromised. Future research should focus on the long-term impacts of hybridization strategies in extreme cold to further enhance efficiency for consumers in Russia Moscow. By adhering to the rigorous standards outlined herein, manufacturers can ensure reliability and customer satisfaction in one of the most demanding automotive environments globally.</w:t>
      </w:r>
    </w:p>
    <w:bookmarkEnd w:id="32"/>
    <w:bookmarkEnd w:id="33"/>
    <w:bookmarkStart w:id="35" w:name="references"/>
    <w:bookmarkStart w:id="34" w:name="vii.-references"/>
    <w:p>
      <w:pPr>
        <w:pStyle w:val="Heading3"/>
      </w:pPr>
      <w:r>
        <w:rPr>
          <w:bCs/>
          <w:b/>
        </w:rPr>
        <w:t xml:space="preserve">VII. References</w:t>
      </w:r>
    </w:p>
    <w:p>
      <w:pPr>
        <w:numPr>
          <w:ilvl w:val="0"/>
          <w:numId w:val="1002"/>
        </w:numPr>
        <w:pStyle w:val="Compact"/>
      </w:pPr>
      <w:r>
        <w:t xml:space="preserve">GOST R 54096-2010: Automotive Vehicles. General Specifications for Safety.</w:t>
      </w:r>
    </w:p>
    <w:p>
      <w:pPr>
        <w:numPr>
          <w:ilvl w:val="0"/>
          <w:numId w:val="1002"/>
        </w:numPr>
        <w:pStyle w:val="Compact"/>
      </w:pPr>
      <w:r>
        <w:t xml:space="preserve">Russian Ministry of Transport Regulations on Winter Vehicle Equipment.</w:t>
      </w:r>
    </w:p>
    <w:p>
      <w:pPr>
        <w:numPr>
          <w:ilvl w:val="0"/>
          <w:numId w:val="1002"/>
        </w:numPr>
        <w:pStyle w:val="Compact"/>
      </w:pPr>
      <w:r>
        <w:t xml:space="preserve">SAE International Paper Series: "Thermal Management of EV Batteries in Arctic Climates."</w:t>
      </w:r>
    </w:p>
    <w:p>
      <w:pPr>
        <w:numPr>
          <w:ilvl w:val="0"/>
          <w:numId w:val="1002"/>
        </w:numPr>
        <w:pStyle w:val="Compact"/>
      </w:pPr>
      <w:r>
        <w:t xml:space="preserve">Moscow City Traffic Authority Annual Accident Statistics Report (2022).</w:t>
      </w:r>
    </w:p>
    <w:bookmarkEnd w:id="34"/>
    <w:bookmarkEnd w:id="35"/>
    <w:p>
      <w:pPr>
        <w:pStyle w:val="FirstParagraph"/>
      </w:pPr>
      <w:r>
        <w:rPr>
          <w:bCs/>
          <w:b/>
        </w:rPr>
        <w:t xml:space="preserve">Signed:</w:t>
      </w:r>
      <w:r>
        <w:t xml:space="preserve"> </w:t>
      </w:r>
      <w:r>
        <w:t xml:space="preserve">Lead</w:t>
      </w:r>
      <w:r>
        <w:t xml:space="preserve"> </w:t>
      </w:r>
      <w:r>
        <w:rPr>
          <w:iCs/>
          <w:i/>
        </w:rPr>
        <w:t xml:space="preserve">Automotive Engineer</w:t>
      </w:r>
      <w:r>
        <w:br/>
      </w:r>
      <w:r>
        <w:t xml:space="preserve">Approved by Quality Assurance Department, Russia Moscow Branch.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Automotive Engineering Analysis in Russia Moscow</dc:title>
  <dc:creator/>
  <dc:language>en</dc:language>
  <cp:keywords/>
  <dcterms:created xsi:type="dcterms:W3CDTF">2026-07-29T14:28:36Z</dcterms:created>
  <dcterms:modified xsi:type="dcterms:W3CDTF">2026-07-29T14:28:36Z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