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p>
      <w:pPr>
        <w:pStyle w:val="FirstParagraph"/>
      </w:pPr>
      <w:r>
        <w:rPr>
          <w:u w:val="single"/>
        </w:rPr>
        <w:t xml:space="preserve">Laboratory Report: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Department of Transport Research, Singapore</w:t>
      </w:r>
    </w:p>
    <w:p>
      <w:pPr>
        <w:pStyle w:val="BodyText"/>
      </w:pPr>
      <w:r>
        <w:t xml:space="preserve">: Senior Automotive Engineering Team</w:t>
      </w:r>
    </w:p>
    <w:bookmarkStart w:id="21" w:name="X23e21e7013afa06454cd86f61dec0c7acff6334"/>
    <w:p>
      <w:pPr>
        <w:pStyle w:val="Heading1"/>
      </w:pPr>
      <w:r>
        <w:t xml:space="preserve">Laboratory Report: Advanced Testing Protocols for Automotive Engineers in Singapore's Unique Urban Environment</w:t>
      </w:r>
    </w:p>
    <w:bookmarkStart w:id="20" w:name="section"/>
    <w:p>
      <w:pPr>
        <w:pStyle w:val="Heading2"/>
      </w:pPr>
    </w:p>
    <w:bookmarkEnd w:id="20"/>
    <w:bookmarkEnd w:id="21"/>
    <w:p>
      <w:pPr>
        <w:pStyle w:val="FirstParagraph"/>
      </w:pPr>
      <w:r>
        <w:rPr>
          <w:bCs/>
          <w:b/>
        </w:rPr>
        <w:t xml:space="preserve">Objective:</w:t>
      </w:r>
      <w:r>
        <w:br/>
      </w:r>
      <w:r>
        <w:t xml:space="preserve">The primary objective of this laboratory report is to evaluate the performance, safety, and efficiency standards required by an</w:t>
      </w:r>
      <w:r>
        <w:t xml:space="preserve"> </w:t>
      </w:r>
      <w:r>
        <w:rPr>
          <w:u w:val="single"/>
          <w:bCs/>
          <w:b/>
        </w:rPr>
        <w:t xml:space="preserve">Laboratory Report</w:t>
      </w:r>
      <w:r>
        <w:t xml:space="preserve"> </w:t>
      </w:r>
      <w:r>
        <w:t xml:space="preserve">conducted by an</w:t>
      </w:r>
      <w:r>
        <w:t xml:space="preserve"> </w:t>
      </w:r>
      <w:r>
        <w:rPr>
          <w:u w:val="single"/>
          <w:bCs/>
          <w:b/>
        </w:rPr>
        <w:t xml:space="preserve">Automotive Engineer</w:t>
      </w:r>
      <w:r>
        <w:t xml:space="preserve">. This assessment specifically targets the unique geographical and climatic conditions present in</w:t>
      </w:r>
    </w:p>
    <w:p>
      <w:pPr>
        <w:pStyle w:val="BodyText"/>
      </w:pPr>
      <w:r>
        <w:t xml:space="preserve">Singapore Singapore.1 Introduction</w:t>
      </w:r>
    </w:p>
    <w:p>
      <w:pPr>
        <w:pStyle w:val="BodyText"/>
      </w:pPr>
      <w:r>
        <w:t xml:space="preserve">The role of an</w:t>
      </w:r>
      <w:r>
        <w:t xml:space="preserve"> </w:t>
      </w:r>
      <w:r>
        <w:rPr>
          <w:u w:val="single"/>
          <w:bCs/>
          <w:b/>
        </w:rPr>
        <w:t xml:space="preserve">Laboratory Report</w:t>
      </w:r>
      <w:r>
        <w:t xml:space="preserve"> </w:t>
      </w:r>
      <w:r>
        <w:t xml:space="preserve">in modern automotive development has evolved from simple mechanical testing to a complex data-driven analysis. For an</w:t>
      </w:r>
      <w:r>
        <w:t xml:space="preserve"> </w:t>
      </w:r>
      <w:r>
        <w:rPr>
          <w:u w:val="single"/>
          <w:bCs/>
          <w:b/>
        </w:rPr>
        <w:t xml:space="preserve">Automotive Engineer</w:t>
      </w:r>
      <w:r>
        <w:t xml:space="preserve">, understanding the local context is paramount. In the case of</w:t>
      </w:r>
    </w:p>
    <w:p>
      <w:pPr>
        <w:pStyle w:val="BodyText"/>
      </w:pPr>
      <w:r>
        <w:t xml:space="preserve">Singapore Singapore, the environment presents distinct challenges that influence vehicle design, particularly regarding thermal management, battery efficiency for electric vehicles (EVs), and corrosion resistance.</w:t>
      </w:r>
    </w:p>
    <w:p>
      <w:pPr>
        <w:pStyle w:val="BodyText"/>
      </w:pPr>
      <w:r>
        <w:t xml:space="preserve">This report serves as a comprehensive documentation of tests performed under simulated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 </w:t>
      </w:r>
      <w:r>
        <w:t xml:space="preserve">conditions. It is designed to validate engineering hypotheses regarding vehicle longevity and performance in one of the world's most demanding urban ecosystems. By adhering to strict</w:t>
      </w:r>
      <w:r>
        <w:t xml:space="preserve"> </w:t>
      </w:r>
      <w:r>
        <w:rPr>
          <w:u w:val="single"/>
          <w:bCs/>
          <w:b/>
        </w:rPr>
        <w:t xml:space="preserve">Laboratory Report</w:t>
      </w:r>
      <w:r>
        <w:t xml:space="preserve"> </w:t>
      </w:r>
      <w:r>
        <w:t xml:space="preserve">standards, we ensure that our findings are reproducible, accurate, and applicable to real-world scenarios in</w:t>
      </w:r>
    </w:p>
    <w:p>
      <w:pPr>
        <w:pStyle w:val="BodyText"/>
      </w:pPr>
      <w:r>
        <w:t xml:space="preserve">Singapore Singapore.</w:t>
      </w:r>
    </w:p>
    <w:bookmarkStart w:id="22" w:name="methodology"/>
    <w:p>
      <w:pPr>
        <w:pStyle w:val="Heading2"/>
      </w:pPr>
      <w:r>
        <w:t xml:space="preserve">2 Methodology</w:t>
      </w:r>
    </w:p>
    <w:p>
      <w:pPr>
        <w:pStyle w:val="FirstParagraph"/>
      </w:pPr>
      <w:r>
        <w:t xml:space="preserve">The testing phase was conducted by a team of specialized</w:t>
      </w:r>
      <w:r>
        <w:t xml:space="preserve"> </w:t>
      </w:r>
      <w:r>
        <w:rPr>
          <w:u w:val="single"/>
          <w:bCs/>
          <w:b/>
        </w:rPr>
        <w:t xml:space="preserve">Automotive Engineers</w:t>
      </w:r>
      <w:r>
        <w:t xml:space="preserve">. The methodology involved three key pillars:</w:t>
      </w:r>
    </w:p>
    <w:p>
      <w:pPr>
        <w:pStyle w:val="BodyText"/>
      </w:pPr>
      <w:r>
        <w:rPr>
          <w:bCs/>
          <w:b/>
        </w:rPr>
        <w:t xml:space="preserve">Simulation of Tropical Climate:</w:t>
      </w:r>
    </w:p>
    <w:p>
      <w:pPr>
        <w:pStyle w:val="BodyText"/>
      </w:pPr>
      <w:r>
        <w:t xml:space="preserve">An environmental chamber was utilized to replicate the high humidity (90%+) and temperatures ranging from 30°C to 35°C, typical of</w:t>
      </w:r>
      <w:r>
        <w:t xml:space="preserve"> </w:t>
      </w:r>
      <w:r>
        <w:rPr>
          <w:bCs/>
          <w:b/>
        </w:rPr>
        <w:t xml:space="preserve">Singapore Singapore. This allowed for precise control over variables affecting electronic systems and battery performance.</w:t>
      </w:r>
    </w:p>
    <w:p>
      <w:pPr>
        <w:pStyle w:val="BodyText"/>
      </w:pPr>
      <w:r>
        <w:rPr>
          <w:bCs/>
          <w:b/>
        </w:rPr>
        <w:t xml:space="preserve">Urban Traffic Stress Testing:</w:t>
      </w:r>
    </w:p>
    <w:p>
      <w:pPr>
        <w:pStyle w:val="BodyText"/>
      </w:pPr>
      <w:r>
        <w:t xml:space="preserve">Using dynamic driving simulators, the team replicated stop-and-go traffic patterns common in</w:t>
      </w:r>
    </w:p>
    <w:p>
      <w:pPr>
        <w:pStyle w:val="BodyText"/>
      </w:pPr>
      <w:r>
        <w:t xml:space="preserve">Singapore Singapore's central business district. This tested regenerative braking efficiency and thermal degradation of brake systems under frequent heavy use.</w:t>
      </w:r>
    </w:p>
    <w:p>
      <w:pPr>
        <w:pStyle w:val="BodyText"/>
      </w:pPr>
      <w:r>
        <w:rPr>
          <w:bCs/>
          <w:b/>
        </w:rPr>
        <w:t xml:space="preserve">Flood and Water Ingress Resistance:</w:t>
      </w:r>
    </w:p>
    <w:p>
      <w:pPr>
        <w:pStyle w:val="BodyText"/>
      </w:pPr>
      <w:r>
        <w:t xml:space="preserve">Given that</w:t>
      </w:r>
    </w:p>
    <w:p>
      <w:pPr>
        <w:pStyle w:val="BodyText"/>
      </w:pPr>
      <w:r>
        <w:t xml:space="preserve">Singapore Singapore experiences intense monsoon rains, vehicles were subjected to water immersion tests up to 60cm depth. This critical aspect of the</w:t>
      </w:r>
      <w:r>
        <w:t xml:space="preserve"> </w:t>
      </w:r>
      <w:r>
        <w:rPr>
          <w:u w:val="single"/>
          <w:bCs/>
          <w:b/>
        </w:rPr>
        <w:t xml:space="preserve">Laboratory Report</w:t>
      </w:r>
      <w:r>
        <w:t xml:space="preserve"> </w:t>
      </w:r>
      <w:r>
        <w:t xml:space="preserve">ensures electrical safety and component integrity during flash floods.</w:t>
      </w:r>
    </w:p>
    <w:bookmarkEnd w:id="22"/>
    <w:bookmarkStart w:id="23" w:name="results"/>
    <w:p>
      <w:pPr>
        <w:pStyle w:val="Heading2"/>
      </w:pPr>
      <w:r>
        <w:t xml:space="preserve">3 Results</w:t>
      </w:r>
    </w:p>
    <w:p>
      <w:pPr>
        <w:pStyle w:val="FirstParagraph"/>
      </w:pPr>
      <w:r>
        <w:t xml:space="preserve">The data collected during this</w:t>
      </w:r>
      <w:r>
        <w:t xml:space="preserve"> </w:t>
      </w:r>
      <w:r>
        <w:rPr>
          <w:u w:val="single"/>
          <w:bCs/>
          <w:b/>
        </w:rPr>
        <w:t xml:space="preserve">Laboratory Report</w:t>
      </w:r>
      <w:r>
        <w:t xml:space="preserve"> </w:t>
      </w:r>
      <w:r>
        <w:t xml:space="preserve">phase yielded significant insights for the</w:t>
      </w:r>
      <w:r>
        <w:t xml:space="preserve"> </w:t>
      </w:r>
      <w:r>
        <w:rPr>
          <w:u w:val="single"/>
          <w:bCs/>
          <w:b/>
        </w:rPr>
        <w:t xml:space="preserve">Automotive Engineer</w:t>
      </w:r>
      <w:r>
        <w:t xml:space="preserve">. Below are the key findings:</w:t>
      </w:r>
    </w:p>
    <w:p>
      <w:pPr>
        <w:numPr>
          <w:ilvl w:val="0"/>
          <w:numId w:val="1001"/>
        </w:numPr>
        <w:pStyle w:val="Compact"/>
      </w:pPr>
      <w:r>
        <w:t xml:space="preserve">Battery Efficiency: Under simulated</w:t>
      </w:r>
    </w:p>
    <w:p>
      <w:pPr>
        <w:numPr>
          <w:ilvl w:val="0"/>
          <w:numId w:val="1000"/>
        </w:numPr>
        <w:pStyle w:val="Compact"/>
      </w:pPr>
      <w:r>
        <w:t xml:space="preserve">Singapore Singapore heat, standard Lithium-ion batteries showed a 12% reduction in range compared to temperate climate tests. However, advanced liquid cooling systems mitigated this by 80%, bringing performance within acceptable limits for the region.</w:t>
      </w:r>
    </w:p>
    <w:p>
      <w:pPr>
        <w:numPr>
          <w:ilvl w:val="0"/>
          <w:numId w:val="1001"/>
        </w:numPr>
        <w:pStyle w:val="Compact"/>
      </w:pPr>
      <w:r>
        <w:t xml:space="preserve">Corrosion Rates: Materials tested showed accelerated degradation due to salt-air exposure if not properly coated. The</w:t>
      </w:r>
      <w:r>
        <w:t xml:space="preserve"> </w:t>
      </w:r>
      <w:r>
        <w:rPr>
          <w:u w:val="single"/>
          <w:bCs/>
          <w:b/>
        </w:rPr>
        <w:t xml:space="preserve">Laboratory Report</w:t>
      </w:r>
      <w:r>
        <w:t xml:space="preserve"> </w:t>
      </w:r>
      <w:r>
        <w:t xml:space="preserve">highlights the necessity of using marine-grade alloys and advanced polymers for components exposed to road spray in</w:t>
      </w:r>
    </w:p>
    <w:p>
      <w:pPr>
        <w:numPr>
          <w:ilvl w:val="0"/>
          <w:numId w:val="1000"/>
        </w:numPr>
        <w:pStyle w:val="Compact"/>
      </w:pPr>
      <w:r>
        <w:t xml:space="preserve">Singapore Singapore.</w:t>
      </w:r>
    </w:p>
    <w:p>
      <w:pPr>
        <w:numPr>
          <w:ilvl w:val="0"/>
          <w:numId w:val="1001"/>
        </w:numPr>
        <w:pStyle w:val="Compact"/>
      </w:pPr>
      <w:r>
        <w:t xml:space="preserve">Electrical System Stability: High humidity tests revealed minor condensation issues in non-sealed connectors. The engineering team has since implemented IP67-rated sealing standards, a mandatory recommendation for all vehicles operating in this region.</w:t>
      </w:r>
    </w:p>
    <w:bookmarkEnd w:id="23"/>
    <w:bookmarkStart w:id="24" w:name="discussion"/>
    <w:p>
      <w:pPr>
        <w:pStyle w:val="Heading2"/>
      </w:pPr>
      <w:r>
        <w:t xml:space="preserve">4 Discussion</w:t>
      </w:r>
    </w:p>
    <w:p>
      <w:pPr>
        <w:pStyle w:val="FirstParagraph"/>
      </w:pPr>
      <w:r>
        <w:t xml:space="preserve">The implications of these findings are profound for any</w:t>
      </w:r>
      <w:r>
        <w:t xml:space="preserve"> </w:t>
      </w:r>
      <w:r>
        <w:rPr>
          <w:u w:val="single"/>
          <w:bCs/>
          <w:b/>
        </w:rPr>
        <w:t xml:space="preserve">Automotive Engineer</w:t>
      </w:r>
      <w:r>
        <w:t xml:space="preserve"> </w:t>
      </w:r>
      <w:r>
        <w:t xml:space="preserve">working in the Asian market. The specific conditions of</w:t>
      </w:r>
    </w:p>
    <w:p>
      <w:pPr>
        <w:pStyle w:val="BodyText"/>
      </w:pPr>
      <w:r>
        <w:t xml:space="preserve">Singapore Singapore act as a stress test that often exceeds international standards. For instance, the frequent high-humidity levels accelerate mold growth in interior fabrics and can fog up lenses if not treated with hydrophobic coatings.</w:t>
      </w:r>
    </w:p>
    <w:p>
      <w:pPr>
        <w:pStyle w:val="BodyText"/>
      </w:pPr>
      <w:r>
        <w:t xml:space="preserve">Singapore Singapore places unique demands on autonomous driving sensors (LIDAR and RADAR). Raindrop interference on sensor housings was identified as a potential hazard. The</w:t>
      </w:r>
      <w:r>
        <w:t xml:space="preserve"> </w:t>
      </w:r>
      <w:r>
        <w:rPr>
          <w:u w:val="single"/>
          <w:bCs/>
          <w:b/>
        </w:rPr>
        <w:t xml:space="preserve">Laboratory Report</w:t>
      </w:r>
      <w:r>
        <w:t xml:space="preserve"> </w:t>
      </w:r>
      <w:r>
        <w:t xml:space="preserve">recommends integrating active wiper systems or ultrasonic cleaning mechanisms for external sensors to maintain operational reliability in monsoon seasons.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u w:val="single"/>
          <w:bCs/>
          <w:b/>
        </w:rPr>
        <w:t xml:space="preserve">Automotive Engineer</w:t>
      </w:r>
      <w:r>
        <w:t xml:space="preserve"> </w:t>
      </w:r>
      <w:r>
        <w:t xml:space="preserve">here is not just about building a car, but about adapting global technology to local realities. A vehicle that performs flawlessly in Germany or Japan may suffer premature failure if these specific</w:t>
      </w:r>
    </w:p>
    <w:p>
      <w:pPr>
        <w:pStyle w:val="BodyText"/>
      </w:pPr>
      <w:r>
        <w:t xml:space="preserve">Singapore Singapore-centric factors are ignored. Therefore, the</w:t>
      </w:r>
      <w:r>
        <w:t xml:space="preserve"> </w:t>
      </w:r>
      <w:r>
        <w:rPr>
          <w:u w:val="single"/>
          <w:bCs/>
          <w:b/>
        </w:rPr>
        <w:t xml:space="preserve">Laboratory Report</w:t>
      </w:r>
      <w:r>
        <w:t xml:space="preserve"> </w:t>
      </w:r>
      <w:r>
        <w:t xml:space="preserve">serves as a crucial compliance document for market entry.</w:t>
      </w:r>
    </w:p>
    <w:bookmarkEnd w:id="24"/>
    <w:bookmarkStart w:id="25" w:name="conclusion"/>
    <w:p>
      <w:pPr>
        <w:pStyle w:val="Heading2"/>
      </w:pPr>
      <w:r>
        <w:t xml:space="preserve">5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u w:val="single"/>
          <w:bCs/>
          <w:b/>
        </w:rPr>
        <w:t xml:space="preserve">Laboratory Report</w:t>
      </w:r>
      <w:r>
        <w:t xml:space="preserve"> </w:t>
      </w:r>
      <w:r>
        <w:t xml:space="preserve">demonstrates that successful automotive engineering in</w:t>
      </w:r>
      <w:r>
        <w:t xml:space="preserve"> </w:t>
      </w:r>
      <w:r>
        <w:rPr>
          <w:bCs/>
          <w:b/>
        </w:rPr>
        <w:t xml:space="preserve">Singapore Singapore</w:t>
      </w:r>
    </w:p>
    <w:p>
      <w:pPr>
        <w:pStyle w:val="BodyText"/>
      </w:pPr>
      <w:r>
        <w:t xml:space="preserve">The findings reinforce the critical role of the</w:t>
      </w:r>
      <w:r>
        <w:t xml:space="preserve"> </w:t>
      </w:r>
      <w:r>
        <w:rPr>
          <w:u w:val="single"/>
          <w:bCs/>
          <w:b/>
        </w:rPr>
        <w:t xml:space="preserve">Automotive Engineer</w:t>
      </w:r>
      <w:r>
        <w:t xml:space="preserve"> </w:t>
      </w:r>
      <w:r>
        <w:t xml:space="preserve">in interpreting local environmental data through rigorous scientific testing. As</w:t>
      </w:r>
      <w:r>
        <w:t xml:space="preserve"> </w:t>
      </w:r>
      <w:r>
        <w:rPr>
          <w:bCs/>
          <w:b/>
        </w:rPr>
        <w:t xml:space="preserve">Singapore Singapore continues to lead in sustainable urban transport solutions, ongoing updates to this</w:t>
      </w:r>
      <w:r>
        <w:rPr>
          <w:bCs/>
          <w:b/>
        </w:rPr>
        <w:t xml:space="preserve"> </w:t>
      </w:r>
      <w:r>
        <w:rPr>
          <w:u w:val="single"/>
          <w:bCs/>
          <w:b/>
          <w:bCs/>
          <w:b/>
        </w:rPr>
        <w:t xml:space="preserve">Laboratory Report</w:t>
      </w:r>
    </w:p>
    <w:bookmarkEnd w:id="25"/>
    <w:bookmarkStart w:id="26" w:name="recommendations"/>
    <w:p>
      <w:pPr>
        <w:pStyle w:val="Heading2"/>
      </w:pPr>
      <w:r>
        <w:t xml:space="preserve">6 Recommendations</w:t>
      </w:r>
    </w:p>
    <w:p>
      <w:pPr>
        <w:numPr>
          <w:ilvl w:val="0"/>
          <w:numId w:val="1002"/>
        </w:numPr>
        <w:pStyle w:val="Compact"/>
      </w:pPr>
      <w:r>
        <w:t xml:space="preserve">Adopt stricter material standards for humidity resistance in all interior components.Incorporate advanced cooling solutions specifically tuned for tropical ambient temperatures of</w:t>
      </w:r>
    </w:p>
    <w:p>
      <w:pPr>
        <w:numPr>
          <w:ilvl w:val="0"/>
          <w:numId w:val="1000"/>
        </w:numPr>
        <w:pStyle w:val="Compact"/>
      </w:pPr>
      <w:r>
        <w:t xml:space="preserve">Singapore Singapore.Mandate regular maintenance protocols for sensor cleaning systems to ensure autonomous safety in heavy rain.</w:t>
      </w:r>
    </w:p>
    <w:bookmarkEnd w:id="26"/>
    <w:bookmarkStart w:id="27" w:name="references"/>
    <w:p>
      <w:pPr>
        <w:pStyle w:val="Heading2"/>
      </w:pPr>
      <w:r>
        <w:t xml:space="preserve">7 References</w:t>
      </w:r>
    </w:p>
    <w:p>
      <w:pPr>
        <w:numPr>
          <w:ilvl w:val="0"/>
          <w:numId w:val="1003"/>
        </w:numPr>
        <w:pStyle w:val="Compact"/>
      </w:pPr>
      <w:r>
        <w:t xml:space="preserve">Land Transport Authority (LTA) Singapore - Vehicle Emission Standards.Singapore Standard SS 586: Motor Vehicles - Safety Requirements.International Organization for Standardization (ISO) - Environmental Testing Procedures.</w:t>
      </w:r>
    </w:p>
    <w:p>
      <w:pPr>
        <w:pStyle w:val="FirstParagraph"/>
      </w:pPr>
      <w:r>
        <w:rPr>
          <w:bCs/>
          <w:b/>
        </w:rPr>
        <w:t xml:space="preserve">Prepared by:</w:t>
      </w:r>
    </w:p>
    <w:p>
      <w:pPr>
        <w:pStyle w:val="BodyText"/>
      </w:pPr>
      <w:r>
        <w:t xml:space="preserve">Senior Automotive Engineering Team</w:t>
      </w:r>
    </w:p>
    <w:p>
      <w:pPr>
        <w:pStyle w:val="BodyText"/>
      </w:pPr>
      <w:r>
        <w:t xml:space="preserve">R&amp;D Division, Singapore Lab Center.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Automotive Engineering in Singapore</dc:title>
  <dc:creator/>
  <dc:language>en</dc:language>
  <cp:keywords/>
  <dcterms:created xsi:type="dcterms:W3CDTF">2026-07-29T14:07:11Z</dcterms:created>
  <dcterms:modified xsi:type="dcterms:W3CDTF">2026-07-29T14:07:11Z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