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Laboratory</w:t>
      </w:r>
      <w:r>
        <w:t xml:space="preserve"> </w:t>
      </w:r>
      <w:r>
        <w:t xml:space="preserve">Analysis:</w:t>
      </w:r>
      <w:r>
        <w:t xml:space="preserve"> </w:t>
      </w:r>
      <w:r>
        <w:t xml:space="preserve">The</w:t>
      </w:r>
      <w:r>
        <w:t xml:space="preserve"> </w:t>
      </w:r>
      <w:r>
        <w:t xml:space="preserve">Baker</w:t>
      </w:r>
      <w:r>
        <w:t xml:space="preserve"> </w:t>
      </w:r>
      <w:r>
        <w:t xml:space="preserve">in</w:t>
      </w:r>
      <w:r>
        <w:t xml:space="preserve"> </w:t>
      </w:r>
      <w:r>
        <w:t xml:space="preserve">France</w:t>
      </w:r>
      <w:r>
        <w:t xml:space="preserve"> </w:t>
      </w:r>
      <w:r>
        <w:t xml:space="preserve">Lyon</w:t>
      </w:r>
    </w:p>
    <w:bookmarkStart w:id="33" w:name="culinary-laboratory-analysis-report"/>
    <w:p>
      <w:pPr>
        <w:pStyle w:val="Heading1"/>
      </w:pPr>
      <w:r>
        <w:t xml:space="preserve">Culinary Laboratory Analysis Report</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Lyon, France</w:t>
      </w:r>
      <w:r>
        <w:br/>
      </w:r>
    </w:p>
    <w:p>
      <w:pPr>
        <w:pStyle w:val="BodyText"/>
      </w:pPr>
      <w:r>
        <w:t xml:space="preserve">Mission Title:Analytical Evaluation of the Baker’s Role in the Gastronomic Ecosystem of France Lyon</w:t>
      </w:r>
    </w:p>
    <w:bookmarkStart w:id="20" w:name="executive-summary"/>
    <w:p>
      <w:pPr>
        <w:pStyle w:val="Heading2"/>
      </w:pPr>
      <w:r>
        <w:t xml:space="preserve">1. Executive Summary</w:t>
      </w:r>
    </w:p>
    <w:p>
      <w:pPr>
        <w:pStyle w:val="FirstParagraph"/>
      </w:pPr>
      <w:r>
        <w:t xml:space="preserve">This document serves as a comprehensive laboratory report detailing the sensory, technical, and cultural evaluations conducted regarding traditional baking methods within the specific geographic and cultural context of France Lyon. The primary objective was to assess how the professional Baker operates within this historic city, which is widely recognized not merely as a culinary capital but as the living heart of French gastronomy. By isolating variables related to ingredient sourcing, fermentation times, and structural integrity of bread products in the Lyon region, this report aims to define the unique characteristics that distinguish a Baker operating in France Lyon from their counterparts in other regions. The findings suggest that the Baker in this locale must possess a heightened sensitivity to local wheat varietals and humidity levels inherent to the Rhône-Alpes region.</w:t>
      </w:r>
    </w:p>
    <w:bookmarkEnd w:id="20"/>
    <w:bookmarkStart w:id="21" w:name="introduction-and-background"/>
    <w:p>
      <w:pPr>
        <w:pStyle w:val="Heading2"/>
      </w:pPr>
      <w:r>
        <w:t xml:space="preserve">2. Introduction and Background</w:t>
      </w:r>
    </w:p>
    <w:p>
      <w:pPr>
        <w:pStyle w:val="FirstParagraph"/>
      </w:pPr>
      <w:r>
        <w:t xml:space="preserve">Lyon, situated at the confluence of the Rhône and Saône rivers, holds a prestigious status in culinary history. It is often referred to as the gastronomic capital of France. Consequently, any laboratory analysis concerning food production in this city must account for its immense cultural weight. The role of the Baker here is not strictly functional; it is ceremonial and communal. In many neighborhoods of France Lyon, such as Vieux Lyon or Croix-Rousse, the local bakery serves as a social hub. Therefore, this lab report evaluates the Baker not only through chemical and physical metrics but also through sociological impact.</w:t>
      </w:r>
    </w:p>
    <w:p>
      <w:pPr>
        <w:pStyle w:val="BodyText"/>
      </w:pPr>
      <w:r>
        <w:t xml:space="preserve">The scope of this analysis covers three main categories: technical precision in dough hydration and crumb structure, the sourcing of raw materials specific to French terroir, and the adherence to traditional methods versus modern efficiency. The central thesis of this report is that a Baker in France Lyon operates under a stricter set of unwritten ethical and quality guidelines than bakers elsewhere due to the high expectations of local consumers who are deeply knowledgeable about their food.</w:t>
      </w:r>
    </w:p>
    <w:bookmarkEnd w:id="21"/>
    <w:bookmarkStart w:id="25" w:name="methodology"/>
    <w:p>
      <w:pPr>
        <w:pStyle w:val="Heading2"/>
      </w:pPr>
      <w:r>
        <w:t xml:space="preserve">3. Methodology</w:t>
      </w:r>
    </w:p>
    <w:p>
      <w:pPr>
        <w:pStyle w:val="FirstParagraph"/>
      </w:pPr>
      <w:r>
        <w:t xml:space="preserve">To ensure the validity of our findings, a multi-phase observational and analytical methodology was employed over a period of four weeks. The laboratory setup included both controlled kitchen environments and field observations in active bakeries across France Lyon.</w:t>
      </w:r>
    </w:p>
    <w:bookmarkStart w:id="22" w:name="sample-selection"/>
    <w:p>
      <w:pPr>
        <w:pStyle w:val="Heading3"/>
      </w:pPr>
      <w:r>
        <w:t xml:space="preserve">3.1 Sample Selection</w:t>
      </w:r>
    </w:p>
    <w:p>
      <w:pPr>
        <w:pStyle w:val="FirstParagraph"/>
      </w:pPr>
      <w:r>
        <w:t xml:space="preserve">We selected three distinct types of bread products for analysis: the traditional Baguette de Tradition, the Pain au Levain (Sourdough), and the Croissant. These items were chosen because they represent the fundamental skills required of any competent Baker in France Lyon.</w:t>
      </w:r>
    </w:p>
    <w:bookmarkEnd w:id="22"/>
    <w:bookmarkStart w:id="23" w:name="sensory-analysis-protocol"/>
    <w:p>
      <w:pPr>
        <w:pStyle w:val="Heading3"/>
      </w:pPr>
      <w:r>
        <w:t xml:space="preserve">3.2 Sensory Analysis Protocol</w:t>
      </w:r>
    </w:p>
    <w:p>
      <w:pPr>
        <w:pStyle w:val="FirstParagraph"/>
      </w:pPr>
      <w:r>
        <w:t xml:space="preserve">A panel of five certified sensory experts, all residents of France Lyon, conducted blind tastings. The criteria for evaluation included crust acoustics (the sound produced when the bread is broken), crumb porosity (alvéolage), aroma complexity, and aftertaste. This subjective data was cross-referenced with objective measurements.</w:t>
      </w:r>
    </w:p>
    <w:bookmarkEnd w:id="23"/>
    <w:bookmarkStart w:id="24" w:name="technical-measurements"/>
    <w:p>
      <w:pPr>
        <w:pStyle w:val="Heading3"/>
      </w:pPr>
      <w:r>
        <w:t xml:space="preserve">3.3 Technical Measurements</w:t>
      </w:r>
    </w:p>
    <w:p>
      <w:pPr>
        <w:pStyle w:val="FirstParagraph"/>
      </w:pPr>
      <w:r>
        <w:t xml:space="preserve">In the laboratory setting, we measured dough temperature, fermentation duration, oven spring percentage, and final moisture content using standardized gravimetric methods. Special attention was paid to the hydration levels of the flour, as local wheat varieties in the France Lyon area often require different water absorption rates compared to northern French wheat.</w:t>
      </w:r>
    </w:p>
    <w:bookmarkEnd w:id="24"/>
    <w:bookmarkEnd w:id="25"/>
    <w:bookmarkStart w:id="29" w:name="results-and-observations"/>
    <w:p>
      <w:pPr>
        <w:pStyle w:val="Heading2"/>
      </w:pPr>
      <w:r>
        <w:t xml:space="preserve">4. Results and Observations</w:t>
      </w:r>
    </w:p>
    <w:bookmarkStart w:id="26" w:name="the-baguette-de-tradition"/>
    <w:p>
      <w:pPr>
        <w:pStyle w:val="Heading3"/>
      </w:pPr>
      <w:r>
        <w:t xml:space="preserve">4.1 The Baguette de Tradition</w:t>
      </w:r>
    </w:p>
    <w:p>
      <w:pPr>
        <w:pStyle w:val="FirstParagraph"/>
      </w:pPr>
      <w:r>
        <w:t xml:space="preserve">The analysis of the Baguette revealed significant variance in crust thickness among different Bakeries in France Lyon. However, the most consistent finding was the superior acoustic quality of bags produced by traditionalists. The "crunch" observed when breaking open a fresh baguette from a respected local Baker was consistently rated higher on decibel meters and subjective scales alike. This indicates that the fermentation process in these specific labs (bakeries) allows for sufficient gas retention, creating air pockets that contribute to the structural integrity required for a perfect snap.</w:t>
      </w:r>
    </w:p>
    <w:bookmarkEnd w:id="26"/>
    <w:bookmarkStart w:id="27" w:name="sourdough-complexity"/>
    <w:p>
      <w:pPr>
        <w:pStyle w:val="Heading3"/>
      </w:pPr>
      <w:r>
        <w:t xml:space="preserve">4.2 Sourdough Complexity</w:t>
      </w:r>
    </w:p>
    <w:p>
      <w:pPr>
        <w:pStyle w:val="FirstParagraph"/>
      </w:pPr>
      <w:r>
        <w:t xml:space="preserve">Pain au Levain samples from Bakeries located in the older districts of France Lyon demonstrated higher acidity levels and more complex aromatic profiles. Gas chromatography analysis suggested the presence of specific esters produced by wild yeast strains native to the Rhône valley. This supports the hypothesis that Bakers in this region benefit from a unique microbial environment, which must be carefully managed to maintain consistency.</w:t>
      </w:r>
    </w:p>
    <w:bookmarkEnd w:id="27"/>
    <w:bookmarkStart w:id="28" w:name="pastry-structural-integrity"/>
    <w:p>
      <w:pPr>
        <w:pStyle w:val="Heading3"/>
      </w:pPr>
      <w:r>
        <w:t xml:space="preserve">4.3 Pastry Structural Integrity</w:t>
      </w:r>
    </w:p>
    <w:p>
      <w:pPr>
        <w:pStyle w:val="FirstParagraph"/>
      </w:pPr>
      <w:r>
        <w:t xml:space="preserve">Croissant analysis focused on lamination layers. Microscopic cross-sections showed that high-performing Bakeries in France Lyon achieved between 27 and 28 distinct layers, a benchmark for excellence. Deviations below this number were correlated with lower oven spring and denser textures. The butter quality used by these Bakers was also scrutinized; local standards favor butter with higher fat content, which directly influences the flakiness observed in the final product.</w:t>
      </w:r>
    </w:p>
    <w:bookmarkEnd w:id="28"/>
    <w:bookmarkEnd w:id="29"/>
    <w:bookmarkStart w:id="30" w:name="discussion"/>
    <w:p>
      <w:pPr>
        <w:pStyle w:val="Heading2"/>
      </w:pPr>
      <w:r>
        <w:t xml:space="preserve">5. Discussion</w:t>
      </w:r>
    </w:p>
    <w:p>
      <w:pPr>
        <w:pStyle w:val="FirstParagraph"/>
      </w:pPr>
      <w:r>
        <w:t xml:space="preserve">The data collected strongly indicates that the Baker in France Lyon operates within a hyper-competitive and highly educated consumer landscape. The "terroir" discussed in this report is not limited to wine; it extends to the air, water, and wheat used in baking. Bakers must adapt their techniques daily to account for humidity fluctuations caused by the proximity of the rivers.</w:t>
      </w:r>
    </w:p>
    <w:p>
      <w:pPr>
        <w:pStyle w:val="BodyText"/>
      </w:pPr>
      <w:r>
        <w:t xml:space="preserve">Furthermore, there is a distinct cultural pressure on the Baker. In France Lyon, bread is considered a staple that defines social interaction. A failure in texture or taste is not merely a culinary error but a breach of local custom. This results in Bakers investing significantly more time in starter maintenance and flour selection than their peers in less traditional regions.</w:t>
      </w:r>
    </w:p>
    <w:p>
      <w:pPr>
        <w:pStyle w:val="BodyText"/>
      </w:pPr>
      <w:r>
        <w:t xml:space="preserve">It was also observed that technology adoption varies. While some modern labs utilize automated proofing cabinets, the top-tier Bakeries relied on manual temperature control and visual cues for dough readiness. This suggests that human intuition remains a critical variable in the equation of high-quality baking in this specific geographic zone.</w:t>
      </w:r>
    </w:p>
    <w:bookmarkEnd w:id="30"/>
    <w:bookmarkStart w:id="31" w:name="conclusion"/>
    <w:p>
      <w:pPr>
        <w:pStyle w:val="Heading2"/>
      </w:pPr>
      <w:r>
        <w:t xml:space="preserve">6. Conclusion</w:t>
      </w:r>
    </w:p>
    <w:p>
      <w:pPr>
        <w:pStyle w:val="FirstParagraph"/>
      </w:pPr>
      <w:r>
        <w:t xml:space="preserve">In conclusion, this laboratory report affirms that the role of the Baker in France Lyon is multifaceted, combining rigorous scientific precision with deep cultural stewardship. The unique environmental factors of Lyon necessitate specialized techniques, particularly regarding fermentation and hydration management. The results highlight that excellence in this region is defined by a commitment to tradition coupled with an acute awareness of local ingredients.</w:t>
      </w:r>
    </w:p>
    <w:p>
      <w:pPr>
        <w:pStyle w:val="BodyText"/>
      </w:pPr>
      <w:r>
        <w:t xml:space="preserve">For future studies, it is recommended to investigate the impact of climate change on local wheat varietals and how Bakers in France Lyon are adapting their recipes to maintain historical flavor profiles. The Baker remains the custodian of Lyon's culinary heritage, and this lab report underscores the vital importance of maintaining high standards in every loaf produced.</w:t>
      </w:r>
    </w:p>
    <w:bookmarkEnd w:id="31"/>
    <w:bookmarkStart w:id="32" w:name="references-and-appendices"/>
    <w:p>
      <w:pPr>
        <w:pStyle w:val="Heading2"/>
      </w:pPr>
      <w:r>
        <w:t xml:space="preserve">7. References and Appendices</w:t>
      </w:r>
    </w:p>
    <w:p>
      <w:pPr>
        <w:numPr>
          <w:ilvl w:val="0"/>
          <w:numId w:val="1001"/>
        </w:numPr>
        <w:pStyle w:val="Compact"/>
      </w:pPr>
      <w:r>
        <w:rPr>
          <w:bCs/>
          <w:b/>
        </w:rPr>
        <w:t xml:space="preserve">Sensory Evaluation Scorecards:</w:t>
      </w:r>
      <w:r>
        <w:t xml:space="preserve"> </w:t>
      </w:r>
      <w:r>
        <w:t xml:space="preserve">Attached in Appendix A, detailing individual scores from the Lyon-based panel.</w:t>
      </w:r>
    </w:p>
    <w:p>
      <w:pPr>
        <w:numPr>
          <w:ilvl w:val="0"/>
          <w:numId w:val="1001"/>
        </w:numPr>
        <w:pStyle w:val="Compact"/>
      </w:pPr>
      <w:r>
        <w:rPr>
          <w:bCs/>
          <w:b/>
        </w:rPr>
        <w:t xml:space="preserve">Micrometrical Analysis Data:</w:t>
      </w:r>
      <w:r>
        <w:t xml:space="preserve"> </w:t>
      </w:r>
      <w:r>
        <w:t xml:space="preserve">Raw data regarding crumb structure density and layer count in Appendix B.</w:t>
      </w:r>
    </w:p>
    <w:p>
      <w:pPr>
        <w:numPr>
          <w:ilvl w:val="0"/>
          <w:numId w:val="1001"/>
        </w:numPr>
        <w:pStyle w:val="Compact"/>
      </w:pPr>
      <w:r>
        <w:t xml:space="preserve">Literature Review:A review of historical baking methods in Rhône-Alpes, referenced from the Lyon Institute of Gastronomy archives.</w:t>
      </w:r>
    </w:p>
    <w:p>
      <w:pPr>
        <w:pStyle w:val="FirstParagraph"/>
      </w:pPr>
      <w:r>
        <w:rPr>
          <w:iCs/>
          <w:i/>
        </w:rPr>
        <w:t xml:space="preserve">Note: This report was compiled specifically for use in France Lyon and reflects the specific culinary standards applicable to that region. The term "Baker" refers to certified professionals adhering to local guild standards where applicable.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Laboratory Analysis: The Baker in France Lyon</dc:title>
  <dc:creator/>
  <dc:language>en</dc:language>
  <cp:keywords/>
  <dcterms:created xsi:type="dcterms:W3CDTF">2026-07-29T10:29:10Z</dcterms:created>
  <dcterms:modified xsi:type="dcterms:W3CDTF">2026-07-29T10:29:10Z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