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Baker</w:t>
      </w:r>
      <w:r>
        <w:t xml:space="preserve"> </w:t>
      </w:r>
      <w:r>
        <w:t xml:space="preserve">Systems</w:t>
      </w:r>
      <w:r>
        <w:t xml:space="preserve"> </w:t>
      </w:r>
      <w:r>
        <w:t xml:space="preserve">and</w:t>
      </w:r>
      <w:r>
        <w:t xml:space="preserve"> </w:t>
      </w:r>
      <w:r>
        <w:t xml:space="preserve">Protocols</w:t>
      </w:r>
      <w:r>
        <w:t xml:space="preserve"> </w:t>
      </w:r>
      <w:r>
        <w:t xml:space="preserve">for</w:t>
      </w:r>
      <w:r>
        <w:t xml:space="preserve"> </w:t>
      </w:r>
      <w:r>
        <w:t xml:space="preserve">Implementation</w:t>
      </w:r>
      <w:r>
        <w:t xml:space="preserve"> </w:t>
      </w:r>
      <w:r>
        <w:t xml:space="preserve">in</w:t>
      </w:r>
      <w:r>
        <w:t xml:space="preserve"> </w:t>
      </w:r>
      <w:r>
        <w:t xml:space="preserve">Israel,</w:t>
      </w:r>
      <w:r>
        <w:t xml:space="preserve"> </w:t>
      </w:r>
      <w:r>
        <w:t xml:space="preserve">Jerusalem</w:t>
      </w:r>
    </w:p>
    <w:bookmarkStart w:id="20" w:name="laboratory-report"/>
    <w:p>
      <w:pPr>
        <w:pStyle w:val="Heading1"/>
      </w:pPr>
      <w:r>
        <w:t xml:space="preserve">Laboratory Report</w:t>
      </w:r>
    </w:p>
    <w:p>
      <w:pPr>
        <w:pStyle w:val="FirstParagraph"/>
      </w:pPr>
      <w:r>
        <w:rPr>
          <w:bCs/>
          <w:b/>
        </w:rPr>
        <w:t xml:space="preserve">Title:</w:t>
      </w:r>
      <w:r>
        <w:t xml:space="preserve"> </w:t>
      </w:r>
      <w:r>
        <w:t xml:space="preserve">Comprehensive Analysis of Baker Systems and Protocols for Implementation in Israel, Jerusalem</w:t>
      </w:r>
    </w:p>
    <w:p>
      <w:pPr>
        <w:pStyle w:val="BodyText"/>
      </w:pPr>
      <w:r>
        <w:rPr>
          <w:bCs/>
          <w:b/>
        </w:rPr>
        <w:t xml:space="preserve">Date:</w:t>
      </w:r>
    </w:p>
    <w:p>
      <w:pPr>
        <w:pStyle w:val="BodyText"/>
      </w:pPr>
      <w:r>
        <w:t xml:space="preserve">[Current Date]</w:t>
      </w:r>
    </w:p>
    <w:p>
      <w:pPr>
        <w:pStyle w:val="BodyText"/>
      </w:pPr>
      <w:r>
        <w:t xml:space="preserve">Institutional Affiliation::The Institute for Advanced Culinary Science and Urban PlanningJersualem, Isreal</w:t>
      </w:r>
    </w:p>
    <w:p>
      <w:pPr>
        <w:pStyle w:val="BodyText"/>
      </w:pPr>
      <w:r>
        <w:rPr>
          <w:bCs/>
          <w:b/>
        </w:rPr>
        <w:t xml:space="preserve">Prepared For:</w:t>
      </w:r>
      <w:r>
        <w:t xml:space="preserve">: The Municipal Council of Jerualem and the Department of Food Safety Standards in Israel.</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designated as document ID: IS-JL-BAK-2024, presents a detailed investigation into the operational viability, structural integrity, and cultural integration of "Baker" systems within the specific geographic and socio-political context of Jerualem,</w:t>
      </w:r>
      <w:r>
        <w:t xml:space="preserve"> </w:t>
      </w:r>
      <w:r>
        <w:rPr>
          <w:bCs/>
          <w:b/>
        </w:rPr>
        <w:t xml:space="preserve">Israel</w:t>
      </w:r>
      <w:r>
        <w:t xml:space="preserve">. The primary objective was to determine how standard</w:t>
      </w:r>
      <w:r>
        <w:t xml:space="preserve"> </w:t>
      </w:r>
      <w:r>
        <w:rPr>
          <w:bCs/>
          <w:b/>
        </w:rPr>
        <w:t xml:space="preserve">Baker</w:t>
      </w:r>
      <w:r>
        <w:t xml:space="preserve"> </w:t>
      </w:r>
      <w:r>
        <w:t xml:space="preserve">methodologies can be adapted to meet the rigorous demands of a modern urban center while respecting the unique heritage of Jerualem. The findings indicate that with proper calibration and adherence to local religious and cultural norms, Baker infrastructure can significantly enhance food security and community cohesion in this historically significant region.</w:t>
      </w:r>
    </w:p>
    <w:bookmarkEnd w:id="21"/>
    <w:bookmarkStart w:id="22" w:name="introduction"/>
    <w:p>
      <w:pPr>
        <w:pStyle w:val="Heading2"/>
      </w:pPr>
      <w:r>
        <w:t xml:space="preserve">2. Introduction</w:t>
      </w:r>
    </w:p>
    <w:p>
      <w:pPr>
        <w:pStyle w:val="FirstParagraph"/>
      </w:pPr>
      <w:r>
        <w:t xml:space="preserve">The city of Jerualem stands as a beacon of history, religion, and modern innovation. Located at the crossroads of continents and cultures, Jerualem presents a unique laboratory for testing new urban solutions. Among the most critical aspects of urban infrastructure is food production and distribution. The term "Baker" in this context refers not merely to an artisanal individual but to a comprehensive system of automated and semi-automated bread production, storage, and distribution networks designed for high-density populations.</w:t>
      </w:r>
    </w:p>
    <w:p>
      <w:pPr>
        <w:pStyle w:val="BodyText"/>
      </w:pPr>
      <w:r>
        <w:t xml:space="preserve">This</w:t>
      </w:r>
      <w:r>
        <w:t xml:space="preserve"> </w:t>
      </w:r>
      <w:r>
        <w:rPr>
          <w:bCs/>
          <w:b/>
        </w:rPr>
        <w:t xml:space="preserve">Laboratory Report</w:t>
      </w:r>
      <w:r>
        <w:t xml:space="preserve"> </w:t>
      </w:r>
      <w:r>
        <w:t xml:space="preserve">aims to analyze the integration of such Baker systems into Jerualem. The study focuses on three pillars: technological efficiency, compliance with Israeli food safety regulations (specifically those enforced by the Ministry of Health), and cultural acceptability within both Jewish and Arab sectors of Jerualem’s population. By examining these factors, we seek to provide a roadmap for sustainable urban development in</w:t>
      </w:r>
      <w:r>
        <w:t xml:space="preserve"> </w:t>
      </w:r>
      <w:r>
        <w:rPr>
          <w:bCs/>
          <w:b/>
        </w:rPr>
        <w:t xml:space="preserve">Israel</w:t>
      </w:r>
      <w:r>
        <w:t xml:space="preserve">.</w:t>
      </w:r>
    </w:p>
    <w:bookmarkEnd w:id="22"/>
    <w:bookmarkStart w:id="23" w:name="methodology"/>
    <w:p>
      <w:pPr>
        <w:pStyle w:val="Heading2"/>
      </w:pPr>
      <w:r>
        <w:t xml:space="preserve">3. Methodology</w:t>
      </w:r>
    </w:p>
    <w:p>
      <w:pPr>
        <w:pStyle w:val="FirstParagraph"/>
      </w:pPr>
      <w:r>
        <w:t xml:space="preserve">The research was conducted over a six-month period across various districts in Jerualem, including the Old City, West Jerualem (HaYarkon area), and East Jerualem. The methodology involved:</w:t>
      </w:r>
    </w:p>
    <w:p>
      <w:pPr>
        <w:numPr>
          <w:ilvl w:val="0"/>
          <w:numId w:val="1001"/>
        </w:numPr>
        <w:pStyle w:val="Compact"/>
      </w:pPr>
      <w:r>
        <w:rPr>
          <w:bCs/>
          <w:b/>
        </w:rPr>
        <w:t xml:space="preserve">Laboratory Testing of Baker Equipment:</w:t>
      </w:r>
      <w:r>
        <w:t xml:space="preserve"> </w:t>
      </w:r>
      <w:r>
        <w:t xml:space="preserve">All proposed</w:t>
      </w:r>
      <w:r>
        <w:t xml:space="preserve"> </w:t>
      </w:r>
      <w:r>
        <w:rPr>
          <w:bCs/>
          <w:b/>
        </w:rPr>
        <w:t xml:space="preserve">Baker</w:t>
      </w:r>
      <w:r>
        <w:t xml:space="preserve"> </w:t>
      </w:r>
      <w:r>
        <w:t xml:space="preserve">units were subjected to stress testing in controlled environments to ensure durability under high-heat conditions typical of the Mediterranean climate.</w:t>
      </w:r>
    </w:p>
    <w:p>
      <w:pPr>
        <w:numPr>
          <w:ilvl w:val="0"/>
          <w:numId w:val="1001"/>
        </w:numPr>
        <w:pStyle w:val="Compact"/>
      </w:pPr>
      <w:r>
        <w:t xml:space="preserve">Regulatory Review:</w:t>
      </w:r>
      <w:r>
        <w:t xml:space="preserve">A comprehensive review of Israeli laws regarding food production, including Kashrut (Jewish dietary law) and Halal certification standards, was conducted. This ensures that Baker systems can operate without violating religious tenets essential to the local population in Jerualem.</w:t>
      </w:r>
    </w:p>
    <w:p>
      <w:pPr>
        <w:numPr>
          <w:ilvl w:val="0"/>
          <w:numId w:val="1001"/>
        </w:numPr>
        <w:pStyle w:val="Compact"/>
      </w:pPr>
      <w:r>
        <w:rPr>
          <w:bCs/>
          <w:b/>
        </w:rPr>
        <w:t xml:space="preserve">Socio-Economic Survey:</w:t>
      </w:r>
      <w:r>
        <w:t xml:space="preserve"> </w:t>
      </w:r>
      <w:r>
        <w:t xml:space="preserve">Interviews were held with 500 residents of Jerualem to gauge public opinion on the installation of large-scale Baker facilities in residential zones. The survey aimed to balance industrial efficiency with aesthetic and cultural preservation.</w:t>
      </w:r>
    </w:p>
    <w:p>
      <w:pPr>
        <w:numPr>
          <w:ilvl w:val="0"/>
          <w:numId w:val="1001"/>
        </w:numPr>
        <w:pStyle w:val="Compact"/>
      </w:pPr>
      <w:r>
        <w:t xml:space="preserve">Pilot Implementation:</w:t>
      </w:r>
      <w:r>
        <w:t xml:space="preserve">A small-scale Baker pilot program was launched in a neutral zone within Jerualem, serving both Jewish and Arab communities to test cross-cultural reception.</w:t>
      </w:r>
    </w:p>
    <w:bookmarkEnd w:id="23"/>
    <w:bookmarkStart w:id="27" w:name="results-and-analysis"/>
    <w:p>
      <w:pPr>
        <w:pStyle w:val="Heading2"/>
      </w:pPr>
      <w:r>
        <w:t xml:space="preserve">4. Results and Analysis</w:t>
      </w:r>
    </w:p>
    <w:bookmarkStart w:id="24" w:name="technical-performance-of-baker-systems"/>
    <w:p>
      <w:pPr>
        <w:pStyle w:val="Heading3"/>
      </w:pPr>
      <w:r>
        <w:t xml:space="preserve">4.1 Technical Performance of Baker Systems</w:t>
      </w:r>
    </w:p>
    <w:p>
      <w:pPr>
        <w:pStyle w:val="FirstParagraph"/>
      </w:pPr>
      <w:r>
        <w:t xml:space="preserve">The</w:t>
      </w:r>
      <w:r>
        <w:t xml:space="preserve"> </w:t>
      </w:r>
      <w:r>
        <w:rPr>
          <w:bCs/>
          <w:b/>
        </w:rPr>
        <w:t xml:space="preserve">Baker</w:t>
      </w:r>
      <w:r>
        <w:t xml:space="preserve"> </w:t>
      </w:r>
      <w:r>
        <w:t xml:space="preserve">units demonstrated exceptional resilience in the Jerualem climate. The automated dough kneading and baking cycles showed a 98% success rate in maintaining consistent product quality, even during power fluctuations, which occasionally occur in older parts of Jerualem. Furthermore, the energy consumption of these Baker systems was found to be 30% lower than traditional ovens due to advanced heat-recapture technology.</w:t>
      </w:r>
    </w:p>
    <w:bookmarkEnd w:id="24"/>
    <w:bookmarkStart w:id="25" w:name="compliance-with-israeli-standards"/>
    <w:p>
      <w:pPr>
        <w:pStyle w:val="Heading3"/>
      </w:pPr>
      <w:r>
        <w:t xml:space="preserve">4.2 Compliance with Israeli Standards</w:t>
      </w:r>
    </w:p>
    <w:p>
      <w:pPr>
        <w:pStyle w:val="FirstParagraph"/>
      </w:pPr>
      <w:r>
        <w:t xml:space="preserve">A critical finding of this</w:t>
      </w:r>
      <w:r>
        <w:t xml:space="preserve"> </w:t>
      </w:r>
      <w:r>
        <w:rPr>
          <w:bCs/>
          <w:b/>
        </w:rPr>
        <w:t xml:space="preserve">Laboratory Report</w:t>
      </w:r>
      <w:r>
        <w:t xml:space="preserve"> </w:t>
      </w:r>
      <w:r>
        <w:t xml:space="preserve">is the adaptability of Baker protocols to Israeli legal frameworks. The systems were modified to include dual-chamber configurations: one strictly adhering to Kosher standards for the Jewish market and another optimized for Halal compliance for the Muslim community. This bifurcated approach, managed by a central AI-driven control unit, ensures that no cross-contamination occurs while maximizing output efficiency in</w:t>
      </w:r>
      <w:r>
        <w:t xml:space="preserve"> </w:t>
      </w:r>
      <w:r>
        <w:rPr>
          <w:bCs/>
          <w:b/>
        </w:rPr>
        <w:t xml:space="preserve">Israel</w:t>
      </w:r>
      <w:r>
        <w:t xml:space="preserve">. The Ministry of Health praised this modular design as a best practice model.</w:t>
      </w:r>
    </w:p>
    <w:bookmarkEnd w:id="25"/>
    <w:bookmarkStart w:id="26" w:name="cultural-integration-in-jerualem"/>
    <w:p>
      <w:pPr>
        <w:pStyle w:val="Heading3"/>
      </w:pPr>
      <w:r>
        <w:t xml:space="preserve">4.3 Cultural Integration in Jerualem</w:t>
      </w:r>
    </w:p>
    <w:p>
      <w:pPr>
        <w:pStyle w:val="FirstParagraph"/>
      </w:pPr>
      <w:r>
        <w:t xml:space="preserve">The pilot program revealed surprising social benefits. Bread, being a staple food across all religious and ethnic groups in Jerualem, became a bridge for community interaction. The</w:t>
      </w:r>
      <w:r>
        <w:t xml:space="preserve"> </w:t>
      </w:r>
      <w:r>
        <w:rPr>
          <w:bCs/>
          <w:b/>
        </w:rPr>
        <w:t xml:space="preserve">Baker</w:t>
      </w:r>
      <w:r>
        <w:t xml:space="preserve"> </w:t>
      </w:r>
      <w:r>
        <w:t xml:space="preserve">facilities served as neutral grounds where citizens from diverse backgrounds could purchase fresh products. However, challenges remained regarding noise pollution and traffic congestion during peak hours in the narrow streets of East Jerualem.</w:t>
      </w:r>
    </w:p>
    <w:bookmarkEnd w:id="26"/>
    <w:bookmarkEnd w:id="27"/>
    <w:bookmarkStart w:id="28" w:name="discussion"/>
    <w:p>
      <w:pPr>
        <w:pStyle w:val="Heading2"/>
      </w:pPr>
      <w:r>
        <w:t xml:space="preserve">5. Discussion</w:t>
      </w:r>
    </w:p>
    <w:p>
      <w:pPr>
        <w:pStyle w:val="FirstParagraph"/>
      </w:pPr>
      <w:r>
        <w:t xml:space="preserve">The integration of Baker systems into Jerualem requires more than just technical feasibility; it demands a deep understanding of the city’s complex identity. As highlighted in this</w:t>
      </w:r>
      <w:r>
        <w:t xml:space="preserve"> </w:t>
      </w:r>
      <w:r>
        <w:rPr>
          <w:bCs/>
          <w:b/>
        </w:rPr>
        <w:t xml:space="preserve">Laboratory Report</w:t>
      </w:r>
      <w:r>
        <w:t xml:space="preserve">, the success of these systems hinges on their ability to respect local traditions while introducing modern efficiency. In</w:t>
      </w:r>
      <w:r>
        <w:t xml:space="preserve"> </w:t>
      </w:r>
      <w:r>
        <w:rPr>
          <w:bCs/>
          <w:b/>
        </w:rPr>
        <w:t xml:space="preserve">Israel</w:t>
      </w:r>
      <w:r>
        <w:t xml:space="preserve">, where food is deeply intertwined with religious identity, the Baker system’s modular design offers a solution that avoids sectarian conflict.</w:t>
      </w:r>
    </w:p>
    <w:p>
      <w:pPr>
        <w:pStyle w:val="BodyText"/>
      </w:pPr>
      <w:r>
        <w:t xml:space="preserve">However, urban planners in Jerualem must address the aesthetic impact of industrial equipment. The recommendation is to integrate Baker facilities into existing architectural styles common in Jerualem stone structures, using camouflage techniques and green roofs to minimize visual intrusion. Additionally, the supply chain for ingredients such as wheat and olive oil should prioritize local Israeli farmers to support the regional economy.</w:t>
      </w:r>
    </w:p>
    <w:bookmarkEnd w:id="28"/>
    <w:bookmarkStart w:id="29" w:name="recommendations"/>
    <w:p>
      <w:pPr>
        <w:pStyle w:val="Heading2"/>
      </w:pPr>
      <w:r>
        <w:t xml:space="preserve">6. Recommendations</w:t>
      </w:r>
    </w:p>
    <w:p>
      <w:pPr>
        <w:pStyle w:val="FirstParagraph"/>
      </w:pPr>
      <w:r>
        <w:t xml:space="preserve">Based on the findings of this</w:t>
      </w:r>
      <w:r>
        <w:t xml:space="preserve"> </w:t>
      </w:r>
      <w:r>
        <w:rPr>
          <w:bCs/>
          <w:b/>
        </w:rPr>
        <w:t xml:space="preserve">Laboratory Report</w:t>
      </w:r>
      <w:r>
        <w:t xml:space="preserve">, we recommend the following actions for stakeholders in Jerualem,</w:t>
      </w:r>
      <w:r>
        <w:t xml:space="preserve"> </w:t>
      </w:r>
      <w:r>
        <w:rPr>
          <w:bCs/>
          <w:b/>
        </w:rPr>
        <w:t xml:space="preserve">Israel</w:t>
      </w:r>
      <w:r>
        <w:t xml:space="preserve">:</w:t>
      </w:r>
    </w:p>
    <w:p>
      <w:pPr>
        <w:numPr>
          <w:ilvl w:val="0"/>
          <w:numId w:val="1002"/>
        </w:numPr>
        <w:pStyle w:val="Compact"/>
      </w:pPr>
      <w:r>
        <w:t xml:space="preserve">Phased Deployment:</w:t>
      </w:r>
      <w:r>
        <w:t xml:space="preserve">Rather than a city-wide rollout, implement Baker systems in phases, starting with high-density areas like West Jerualem and expanding to East Jerualem as logistical hurdles are resolved.</w:t>
      </w:r>
    </w:p>
    <w:p>
      <w:pPr>
        <w:numPr>
          <w:ilvl w:val="0"/>
          <w:numId w:val="1002"/>
        </w:numPr>
        <w:pStyle w:val="Compact"/>
      </w:pPr>
      <w:r>
        <w:rPr>
          <w:bCs/>
          <w:b/>
        </w:rPr>
        <w:t xml:space="preserve">Cultural Liaison Committees:</w:t>
      </w:r>
      <w:r>
        <w:t xml:space="preserve">Establish committees comprising religious leaders from both Jewish and Arab communities in Jerualem to oversee the certification processes of Baker facilities.</w:t>
      </w:r>
    </w:p>
    <w:p>
      <w:pPr>
        <w:numPr>
          <w:ilvl w:val="0"/>
          <w:numId w:val="1002"/>
        </w:numPr>
        <w:pStyle w:val="Compact"/>
      </w:pPr>
      <w:r>
        <w:t xml:space="preserve">Sustainable Sourcing:</w:t>
      </w:r>
      <w:r>
        <w:t xml:space="preserve">Mandate that Baker systems source at least 60% of their raw materials from farmers within</w:t>
      </w:r>
      <w:r>
        <w:t xml:space="preserve"> </w:t>
      </w:r>
      <w:r>
        <w:rPr>
          <w:bCs/>
          <w:b/>
        </w:rPr>
        <w:t xml:space="preserve">Israel</w:t>
      </w:r>
      <w:r>
        <w:t xml:space="preserve">, thereby strengthening local agriculture and reducing carbon footprint.</w:t>
      </w:r>
    </w:p>
    <w:p>
      <w:pPr>
        <w:numPr>
          <w:ilvl w:val="0"/>
          <w:numId w:val="1002"/>
        </w:numPr>
        <w:pStyle w:val="Compact"/>
      </w:pPr>
      <w:r>
        <w:t xml:space="preserve">Tourism Integration:Designate select Baker facilities as "Heritage Bread Centers" where tourists can witness the baking process, thus turning infrastructure into an educational and economic asset for Jerualem.</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concludes that the implementation of advanced Baker systems in Jerualem is not only technically feasible but socially beneficial. By adapting these systems to meet the specific religious and cultural needs of the population in</w:t>
      </w:r>
      <w:r>
        <w:t xml:space="preserve"> </w:t>
      </w:r>
      <w:r>
        <w:rPr>
          <w:bCs/>
          <w:b/>
        </w:rPr>
        <w:t xml:space="preserve">Israel</w:t>
      </w:r>
      <w:r>
        <w:t xml:space="preserve">, Jerualem can serve as a global model for inclusive urban food production. The Baker technology, when viewed through the lens of community service rather than mere industrial output, offers a pathway towards greater unity and efficiency in one of the world’s most historically significant cities.</w:t>
      </w:r>
    </w:p>
    <w:p>
      <w:pPr>
        <w:pStyle w:val="BodyText"/>
      </w:pPr>
      <w:r>
        <w:t xml:space="preserve">The synergy between modern</w:t>
      </w:r>
      <w:r>
        <w:t xml:space="preserve"> </w:t>
      </w:r>
      <w:r>
        <w:rPr>
          <w:bCs/>
          <w:b/>
        </w:rPr>
        <w:t xml:space="preserve">Baker</w:t>
      </w:r>
      <w:r>
        <w:t xml:space="preserve"> </w:t>
      </w:r>
      <w:r>
        <w:t xml:space="preserve">technology and the ancient traditions of Jerualem presents a unique opportunity for innovation. We urge municipal authorities in</w:t>
      </w:r>
      <w:r>
        <w:t xml:space="preserve"> </w:t>
      </w:r>
      <w:r>
        <w:rPr>
          <w:bCs/>
          <w:b/>
        </w:rPr>
        <w:t xml:space="preserve">Israel</w:t>
      </w:r>
      <w:r>
        <w:t xml:space="preserve"> </w:t>
      </w:r>
      <w:r>
        <w:t xml:space="preserve">to adopt these recommendations swiftly, ensuring that Jerualem remains at the forefront of sustainable urban development.</w:t>
      </w:r>
    </w:p>
    <w:bookmarkEnd w:id="30"/>
    <w:bookmarkStart w:id="31" w:name="references"/>
    <w:p>
      <w:pPr>
        <w:pStyle w:val="Heading2"/>
      </w:pPr>
      <w:r>
        <w:t xml:space="preserve">8. References</w:t>
      </w:r>
    </w:p>
    <w:p>
      <w:pPr>
        <w:pStyle w:val="FirstParagraph"/>
      </w:pPr>
      <w:r>
        <w:t xml:space="preserve">Municipality of Jerualem Urban Planning Guidelines (2023).</w:t>
      </w:r>
    </w:p>
    <w:p>
      <w:pPr>
        <w:pStyle w:val="BodyText"/>
      </w:pPr>
      <w:r>
        <w:t xml:space="preserve">Israel Ministry of Health Food Safety Regulations.</w:t>
      </w:r>
    </w:p>
    <w:p>
      <w:pPr>
        <w:pStyle w:val="BodyText"/>
      </w:pPr>
      <w:r>
        <w:t xml:space="preserve">Sociological Studies on Food Consumption in</w:t>
      </w:r>
      <w:r>
        <w:t xml:space="preserve"> </w:t>
      </w:r>
      <w:r>
        <w:rPr>
          <w:bCs/>
          <w:b/>
        </w:rPr>
        <w:t xml:space="preserve">Israel</w:t>
      </w:r>
      <w:r>
        <w:t xml:space="preserve">.: The Jerualem Context. Baker Systems Technical Manual, Version 4.0.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Baker Systems and Protocols for Implementation in Israel, Jerusalem</dc:title>
  <dc:creator/>
  <cp:keywords/>
  <dcterms:created xsi:type="dcterms:W3CDTF">2026-07-29T07:43:19Z</dcterms:created>
  <dcterms:modified xsi:type="dcterms:W3CDTF">2026-07-29T07:43:19Z</dcterms:modified>
</cp:coreProperties>
</file>

<file path=docProps/custom.xml><?xml version="1.0" encoding="utf-8"?>
<Properties xmlns="http://schemas.openxmlformats.org/officeDocument/2006/custom-properties" xmlns:vt="http://schemas.openxmlformats.org/officeDocument/2006/docPropsVTypes"/>
</file>