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and</w:t>
      </w:r>
      <w:r>
        <w:t xml:space="preserve"> </w:t>
      </w:r>
      <w:r>
        <w:t xml:space="preserve">Environmental</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Singapore</w:t>
      </w:r>
    </w:p>
    <w:bookmarkStart w:id="20" w:name="laboratory-report"/>
    <w:p>
      <w:pPr>
        <w:pStyle w:val="Heading1"/>
      </w:pPr>
      <w:r>
        <w:t xml:space="preserve">Laboratory Report</w:t>
      </w:r>
    </w:p>
    <w:p>
      <w:pPr>
        <w:pStyle w:val="FirstParagraph"/>
      </w:pPr>
      <w:r>
        <w:rPr>
          <w:bCs/>
          <w:b/>
        </w:rPr>
        <w:t xml:space="preserve">Title:</w:t>
      </w:r>
      <w:r>
        <w:t xml:space="preserve"> </w:t>
      </w:r>
      <w:r>
        <w:t xml:space="preserve">Comprehensive Occupational Health and Environmental Analysis of the Baker Profession within the Context of Singapore</w:t>
      </w:r>
      <w:r>
        <w:br/>
      </w:r>
      <w:r>
        <w:rPr>
          <w:bCs/>
          <w:b/>
        </w:rPr>
        <w:t xml:space="preserve">Date:</w:t>
      </w:r>
      <w:r>
        <w:t xml:space="preserve"> </w:t>
      </w:r>
      <w:r>
        <w:t xml:space="preserve">October 26, 2023</w:t>
      </w:r>
      <w:r>
        <w:br/>
      </w:r>
      <w:r>
        <w:rPr>
          <w:bCs/>
          <w:b/>
        </w:rPr>
        <w:t xml:space="preserve">Subject:</w:t>
      </w:r>
      <w:r>
        <w:t xml:space="preserve">The Baker in Singapore: A Multidisciplinary Study</w:t>
      </w:r>
    </w:p>
    <w:bookmarkEnd w:id="20"/>
    <w:bookmarkStart w:id="21" w:name="executive-summary"/>
    <w:p>
      <w:pPr>
        <w:pStyle w:val="Heading3"/>
      </w:pPr>
      <w:r>
        <w:t xml:space="preserve">Executive Summary</w:t>
      </w:r>
    </w:p>
    <w:p>
      <w:pPr>
        <w:pStyle w:val="FirstParagraph"/>
      </w:pPr>
      <w:r>
        <w:t xml:space="preserve">This laboratory report provides a detailed examination of the profession of the baker, specifically analyzing its unique challenges, operational dynamics, and socio-economic impact within the geographical and cultural context of Singapore. As a nation characterized by high population density, stringent regulatory standards regarding food safety (HACCP), and extreme tropical heat conditions that permeate indoor commercial environments,</w:t>
      </w:r>
      <w:r>
        <w:t xml:space="preserve"> </w:t>
      </w:r>
      <w:r>
        <w:rPr>
          <w:bCs/>
          <w:b/>
        </w:rPr>
        <w:t xml:space="preserve">Singapore</w:t>
      </w:r>
      <w:r>
        <w:t xml:space="preserve"> </w:t>
      </w:r>
      <w:r>
        <w:t xml:space="preserve">presents a distinct case study for occupational health sciences. This document synthesizes data regarding thermal stress on the</w:t>
      </w:r>
      <w:r>
        <w:t xml:space="preserve"> </w:t>
      </w:r>
      <w:r>
        <w:rPr>
          <w:bCs/>
          <w:b/>
        </w:rPr>
        <w:t xml:space="preserve">Baker</w:t>
      </w:r>
      <w:r>
        <w:t xml:space="preserve">, chemical exposure risks associated with modern baking agents, and the critical role of food security in maintaining national stability in</w:t>
      </w:r>
      <w:r>
        <w:t xml:space="preserve"> </w:t>
      </w:r>
      <w:r>
        <w:rPr>
          <w:bCs/>
          <w:b/>
        </w:rPr>
        <w:t xml:space="preserve">Singapore</w:t>
      </w:r>
      <w:r>
        <w:t xml:space="preserve">.</w:t>
      </w:r>
    </w:p>
    <w:bookmarkEnd w:id="21"/>
    <w:bookmarkStart w:id="22" w:name="introduction"/>
    <w:p>
      <w:pPr>
        <w:pStyle w:val="Heading2"/>
      </w:pPr>
      <w:r>
        <w:t xml:space="preserve">1. Introduction</w:t>
      </w:r>
    </w:p>
    <w:p>
      <w:pPr>
        <w:pStyle w:val="FirstParagraph"/>
      </w:pPr>
      <w:r>
        <w:t xml:space="preserve">The profession of baking is one of the oldest human trades, yet it remains fundamentally unchanged in its physical demands while evolving significantly in its technological integration. In the specific locale of</w:t>
      </w:r>
      <w:r>
        <w:t xml:space="preserve"> </w:t>
      </w:r>
      <w:r>
        <w:rPr>
          <w:bCs/>
          <w:b/>
        </w:rPr>
        <w:t xml:space="preserve">Singapore</w:t>
      </w:r>
      <w:r>
        <w:t xml:space="preserve">, a global hub for trade and gastronomy, the role of the baker extends beyond mere production to include adherence to rigorous international food safety standards.</w:t>
      </w:r>
      <w:r>
        <w:t xml:space="preserve"> </w:t>
      </w:r>
      <w:r>
        <w:rPr>
          <w:bCs/>
          <w:b/>
        </w:rPr>
        <w:t xml:space="preserve">Singapore</w:t>
      </w:r>
      <w:r>
        <w:t xml:space="preserve"> </w:t>
      </w:r>
      <w:r>
        <w:t xml:space="preserve">imports over 90% of its food supply, making local production capabilities, including that of the domestic</w:t>
      </w:r>
      <w:r>
        <w:t xml:space="preserve"> </w:t>
      </w:r>
      <w:r>
        <w:rPr>
          <w:bCs/>
          <w:b/>
        </w:rPr>
        <w:t xml:space="preserve">Baker</w:t>
      </w:r>
      <w:r>
        <w:t xml:space="preserve">, a matter of national strategic importance. This report aims to dissect the working conditions, physiological impacts on the baker's body, and environmental controls required within</w:t>
      </w:r>
      <w:r>
        <w:t xml:space="preserve"> </w:t>
      </w:r>
      <w:r>
        <w:rPr>
          <w:bCs/>
          <w:b/>
        </w:rPr>
        <w:t xml:space="preserve">Singapore</w:t>
      </w:r>
      <w:r>
        <w:t xml:space="preserve">'s commercial bakery landscape.</w:t>
      </w:r>
    </w:p>
    <w:bookmarkEnd w:id="22"/>
    <w:bookmarkStart w:id="23" w:name="X63ec23f3df3e384b35ae6d522433151fdbe0ddf"/>
    <w:p>
      <w:pPr>
        <w:pStyle w:val="Heading2"/>
      </w:pPr>
      <w:r>
        <w:t xml:space="preserve">2. Environmental Conditions in Singapore Bakeries</w:t>
      </w:r>
    </w:p>
    <w:p>
      <w:pPr>
        <w:pStyle w:val="FirstParagraph"/>
      </w:pPr>
      <w:r>
        <w:t xml:space="preserve">A primary variable in this laboratory analysis is the ambient environment. While modern commercial bakeries in</w:t>
      </w:r>
      <w:r>
        <w:t xml:space="preserve"> </w:t>
      </w:r>
      <w:r>
        <w:rPr>
          <w:bCs/>
          <w:b/>
        </w:rPr>
        <w:t xml:space="preserve">Singapore</w:t>
      </w:r>
      <w:r>
        <w:t xml:space="preserve"> </w:t>
      </w:r>
      <w:r>
        <w:t xml:space="preserve">are equipped with industrial air-conditioning systems to maintain product stability and ensure consumer comfort, the interior microclimate around proofing cabinets and deck ovens remains extreme. The ambient temperature of</w:t>
      </w:r>
      <w:r>
        <w:t xml:space="preserve"> </w:t>
      </w:r>
      <w:r>
        <w:rPr>
          <w:bCs/>
          <w:b/>
        </w:rPr>
        <w:t xml:space="preserve">Singapore</w:t>
      </w:r>
      <w:r>
        <w:t xml:space="preserve">, averaging 27°C (81°F) year-round with high humidity, creates a baseline heat load that is exacerbated by industrial baking equipment.</w:t>
      </w:r>
    </w:p>
    <w:p>
      <w:pPr>
        <w:pStyle w:val="BodyText"/>
      </w:pPr>
      <w:r>
        <w:t xml:space="preserve">The Baker operates in an environment where thermal stress is a constant factor. Even with ventilation systems, the radiant heat from ovens can raise the immediate working temperature significantly above the ambient air-conditioned level. This phenomenon requires careful monitoring of core body temperature and hydration levels for all personnel, particularly those engaged in heavy dough manipulation and oven management.</w:t>
      </w:r>
    </w:p>
    <w:bookmarkEnd w:id="23"/>
    <w:bookmarkStart w:id="27" w:name="Xb4d7c1ce2445b553d8a21b76b7d549cc82e4c77"/>
    <w:p>
      <w:pPr>
        <w:pStyle w:val="Heading2"/>
      </w:pPr>
      <w:r>
        <w:t xml:space="preserve">3. Occupational Hazards and Physiological Analysis</w:t>
      </w:r>
    </w:p>
    <w:bookmarkStart w:id="24" w:name="musculoskeletal-disorders"/>
    <w:p>
      <w:pPr>
        <w:pStyle w:val="Heading3"/>
      </w:pPr>
      <w:r>
        <w:t xml:space="preserve">3.1 Musculoskeletal Disorders</w:t>
      </w:r>
    </w:p>
    <w:p>
      <w:pPr>
        <w:pStyle w:val="FirstParagraph"/>
      </w:pPr>
      <w:r>
        <w:t xml:space="preserve">The physical nature of baking places significant strain on the musculoskeletal system. The Baker in</w:t>
      </w:r>
      <w:r>
        <w:t xml:space="preserve"> </w:t>
      </w:r>
      <w:r>
        <w:rPr>
          <w:bCs/>
          <w:b/>
        </w:rPr>
        <w:t xml:space="preserve">Singapore</w:t>
      </w:r>
      <w:r>
        <w:t xml:space="preserve">, like their counterparts globally, is subject to repetitive strain injuries (RSIs). Common issues include carpal tunnel syndrome from kneading and shaping dough, and lower back pain resulting from lifting heavy sacks of flour or trays of baked goods. The high-paced nature of bakeries serving the breakfast rush in</w:t>
      </w:r>
      <w:r>
        <w:t xml:space="preserve"> </w:t>
      </w:r>
      <w:r>
        <w:rPr>
          <w:bCs/>
          <w:b/>
        </w:rPr>
        <w:t xml:space="preserve">Singapore</w:t>
      </w:r>
      <w:r>
        <w:t xml:space="preserve"> </w:t>
      </w:r>
      <w:r>
        <w:t xml:space="preserve">often leads to accelerated fatigue, increasing the risk of these disorders.</w:t>
      </w:r>
    </w:p>
    <w:bookmarkEnd w:id="24"/>
    <w:bookmarkStart w:id="25" w:name="respiratory-and-chemical-exposure"/>
    <w:p>
      <w:pPr>
        <w:pStyle w:val="Heading3"/>
      </w:pPr>
      <w:r>
        <w:t xml:space="preserve">3.2 Respiratory and Chemical Exposure</w:t>
      </w:r>
    </w:p>
    <w:p>
      <w:pPr>
        <w:pStyle w:val="FirstParagraph"/>
      </w:pPr>
      <w:r>
        <w:t xml:space="preserve">Bakeries present unique respiratory hazards. The inhalation of flour dust, yeast spores, and chemical leavening agents poses long-term health risks. Baker's asthma is a recognized occupational disease caused by the sensitization to various enzymes (such as alpha-amylase) and proteins found in wheat flour. In</w:t>
      </w:r>
      <w:r>
        <w:t xml:space="preserve"> </w:t>
      </w:r>
      <w:r>
        <w:rPr>
          <w:bCs/>
          <w:b/>
        </w:rPr>
        <w:t xml:space="preserve">Singapore</w:t>
      </w:r>
      <w:r>
        <w:t xml:space="preserve">, where workplace safety is heavily regulated by the Ministry of Manpower (MOM), proper dust extraction systems and personal protective equipment (PPE) are mandatory. However, compliance varies among small-scale neighborhood bakeries compared to large industrial facilities.</w:t>
      </w:r>
    </w:p>
    <w:bookmarkEnd w:id="25"/>
    <w:bookmarkStart w:id="26" w:name="thermal-burns-and-lacerations"/>
    <w:p>
      <w:pPr>
        <w:pStyle w:val="Heading3"/>
      </w:pPr>
      <w:r>
        <w:t xml:space="preserve">3.3 Thermal Burns and Lacerations</w:t>
      </w:r>
    </w:p>
    <w:p>
      <w:pPr>
        <w:pStyle w:val="FirstParagraph"/>
      </w:pPr>
      <w:r>
        <w:t xml:space="preserve">The handling of hot trays, molten chocolate, or boiling sugar syrups presents a constant risk of burns. Additionally, the use of sharp knives and dough dividers increases the risk of lacerations. In</w:t>
      </w:r>
      <w:r>
        <w:t xml:space="preserve"> </w:t>
      </w:r>
      <w:r>
        <w:rPr>
          <w:bCs/>
          <w:b/>
        </w:rPr>
        <w:t xml:space="preserve">Singapore</w:t>
      </w:r>
      <w:r>
        <w:t xml:space="preserve">, where food hygiene is paramount, any injury to a Baker must be immediately reported and managed to prevent contamination of food products.</w:t>
      </w:r>
    </w:p>
    <w:bookmarkEnd w:id="26"/>
    <w:bookmarkEnd w:id="27"/>
    <w:bookmarkStart w:id="28" w:name="regulatory-framework-in-singapore"/>
    <w:p>
      <w:pPr>
        <w:pStyle w:val="Heading2"/>
      </w:pPr>
      <w:r>
        <w:t xml:space="preserve">4. Regulatory Framework in Singapore</w:t>
      </w:r>
    </w:p>
    <w:p>
      <w:pPr>
        <w:pStyle w:val="FirstParagraph"/>
      </w:pPr>
      <w:r>
        <w:t xml:space="preserve">The operation of a bakery in</w:t>
      </w:r>
      <w:r>
        <w:t xml:space="preserve"> </w:t>
      </w:r>
      <w:r>
        <w:rPr>
          <w:bCs/>
          <w:b/>
        </w:rPr>
        <w:t xml:space="preserve">Singapore</w:t>
      </w:r>
      <w:r>
        <w:t xml:space="preserve"> </w:t>
      </w:r>
      <w:r>
        <w:t xml:space="preserve">is governed by strict regulations enforced primarily by the Singapore Food Agency (SFA) and the Workplace Safety and Health (WSH) Council. These regulations ensure that every Baker works in a safe environment and produces food that meets high safety standards.</w:t>
      </w:r>
    </w:p>
    <w:p>
      <w:pPr>
        <w:pStyle w:val="BodyText"/>
      </w:pPr>
      <w:r>
        <w:t xml:space="preserve">Hazard Category</w:t>
      </w:r>
    </w:p>
    <w:p>
      <w:pPr>
        <w:pStyle w:val="BodyText"/>
      </w:pPr>
      <w:r>
        <w:t xml:space="preserve">Singapore Regulatory Body</w:t>
      </w:r>
    </w:p>
    <w:p>
      <w:pPr>
        <w:pStyle w:val="BodyText"/>
      </w:pPr>
      <w:r>
        <w:t xml:space="preserve">Mitigation Strategy for the Baker</w:t>
      </w:r>
    </w:p>
    <w:p>
      <w:pPr>
        <w:pStyle w:val="BodyText"/>
      </w:pPr>
      <w:r>
        <w:t xml:space="preserve">/* Added missing closing brace */ }</w:t>
      </w:r>
      <w:r>
        <w:t xml:space="preserve"> </w:t>
      </w:r>
      <w:r>
        <w:t xml:space="preserve">/* Fixing syntax error below */</w:t>
      </w:r>
    </w:p>
    <w:p>
      <w:pPr>
        <w:pStyle w:val="BodyText"/>
      </w:pPr>
      <w:r>
        <w:t xml:space="preserve">/* Fixing syntax error below */</w:t>
      </w:r>
    </w:p>
    <w:p>
      <w:pPr>
        <w:pStyle w:val="BodyText"/>
      </w:pPr>
      <w:r>
        <w:t xml:space="preserve">Hazard Category</w:t>
      </w:r>
    </w:p>
    <w:p>
      <w:pPr>
        <w:pStyle w:val="BodyText"/>
      </w:pPr>
      <w:r>
        <w:t xml:space="preserve">Singapore Regulatory Body</w:t>
      </w:r>
    </w:p>
    <w:p>
      <w:pPr>
        <w:pStyle w:val="BodyText"/>
      </w:pPr>
      <w:r>
        <w:t xml:space="preserve">Mitigation Strategy for the Baker</w:t>
      </w:r>
    </w:p>
    <w:p>
      <w:pPr>
        <w:pStyle w:val="BodyText"/>
      </w:pPr>
      <w:r>
        <w:t xml:space="preserve">/* Corrected syntax */</w:t>
      </w:r>
    </w:p>
    <w:p>
      <w:pPr>
        <w:pStyle w:val="BodyText"/>
      </w:pPr>
      <w:r>
        <w:t xml:space="preserve">Thermal Stress</w:t>
      </w:r>
    </w:p>
    <w:p>
      <w:pPr>
        <w:pStyle w:val="BodyText"/>
      </w:pPr>
      <w:r>
        <w:t xml:space="preserve">WSH Council</w:t>
      </w:r>
    </w:p>
    <w:p>
      <w:pPr>
        <w:pStyle w:val="BodyText"/>
      </w:pPr>
      <w:r>
        <w:t xml:space="preserve">Mandatory rest breaks and hydration stations.</w:t>
      </w:r>
    </w:p>
    <w:p>
      <w:pPr>
        <w:pStyle w:val="BodyText"/>
      </w:pPr>
      <w:r>
        <w:t xml:space="preserve">Food Contamination</w:t>
      </w:r>
    </w:p>
    <w:p>
      <w:pPr>
        <w:pStyle w:val="BodyText"/>
      </w:pPr>
      <w:r>
        <w:t xml:space="preserve">SFA/HACCP</w:t>
      </w:r>
    </w:p>
    <w:p>
      <w:pPr>
        <w:pStyle w:val="BodyText"/>
      </w:pPr>
      <w:r>
        <w:t xml:space="preserve">Strict handwashing and glove protocols.</w:t>
      </w:r>
    </w:p>
    <w:p>
      <w:pPr>
        <w:pStyle w:val="BodyText"/>
      </w:pPr>
      <w:r>
        <w:t xml:space="preserve">Dust Inhalation</w:t>
      </w:r>
    </w:p>
    <w:p>
      <w:pPr>
        <w:pStyle w:val="BodyText"/>
      </w:pPr>
      <w:r>
        <w:t xml:space="preserve">MOM/NEA</w:t>
      </w:r>
    </w:p>
    <w:p>
      <w:pPr>
        <w:pStyle w:val="BodyText"/>
      </w:pPr>
      <w:r>
        <w:t xml:space="preserve">Fume extraction and N95 mask usage.</w:t>
      </w:r>
    </w:p>
    <w:p>
      <w:pPr>
        <w:pStyle w:val="BodyText"/>
      </w:pPr>
      <w:r>
        <w:t xml:space="preserve">/* Fixed syntax */</w:t>
      </w:r>
    </w:p>
    <w:bookmarkEnd w:id="28"/>
    <w:bookmarkStart w:id="29" w:name="X2602ceb414a8972eec786655657e850e42b1d43"/>
    <w:p>
      <w:pPr>
        <w:pStyle w:val="Heading2"/>
      </w:pPr>
      <w:r>
        <w:t xml:space="preserve">5. The Role of the Baker in Singapore's Food Security</w:t>
      </w:r>
    </w:p>
    <w:p>
      <w:pPr>
        <w:pStyle w:val="FirstParagraph"/>
      </w:pPr>
      <w:r>
        <w:t xml:space="preserve">Beyond individual health, the Baker plays a pivotal role in</w:t>
      </w:r>
      <w:r>
        <w:t xml:space="preserve"> </w:t>
      </w:r>
      <w:r>
        <w:rPr>
          <w:bCs/>
          <w:b/>
        </w:rPr>
        <w:t xml:space="preserve">Singapore</w:t>
      </w:r>
      <w:r>
        <w:t xml:space="preserve">'s "30 by 30" goal, which aims to produce 30% of nutritional needs locally by 2030. This initiative places pressure on local producers to increase efficiency without compromising safety or worker well-being. The Baker is thus not just a manufacturer of bread but a key player in national resilience. Innovations such as vertical farming for herbs and locally sourced grains require the Baker to adapt recipes and techniques, further complicating their occupational profile.</w:t>
      </w:r>
    </w:p>
    <w:bookmarkEnd w:id="29"/>
    <w:bookmarkStart w:id="30" w:name="conclusion"/>
    <w:p>
      <w:pPr>
        <w:pStyle w:val="Heading2"/>
      </w:pPr>
      <w:r>
        <w:t xml:space="preserve">6. Conclusion</w:t>
      </w:r>
    </w:p>
    <w:p>
      <w:pPr>
        <w:pStyle w:val="FirstParagraph"/>
      </w:pPr>
      <w:r>
        <w:t xml:space="preserve">In conclusion, the profession of the baker in</w:t>
      </w:r>
      <w:r>
        <w:t xml:space="preserve"> </w:t>
      </w:r>
      <w:r>
        <w:rPr>
          <w:bCs/>
          <w:b/>
        </w:rPr>
        <w:t xml:space="preserve">Singapore</w:t>
      </w:r>
      <w:r>
        <w:t xml:space="preserve"> </w:t>
      </w:r>
      <w:r>
        <w:t xml:space="preserve">is a complex intersection of traditional craft, industrial efficiency, and stringent regulatory compliance. The environment poses distinct challenges due to the tropical climate and high-density urban setting. While risks such as thermal stress, respiratory issues, and musculoskeletal injuries are prevalent, robust frameworks provided by</w:t>
      </w:r>
      <w:r>
        <w:t xml:space="preserve"> </w:t>
      </w:r>
      <w:r>
        <w:rPr>
          <w:bCs/>
          <w:b/>
        </w:rPr>
        <w:t xml:space="preserve">Singapore</w:t>
      </w:r>
      <w:r>
        <w:t xml:space="preserve">'s government agencies ensure that these risks are managed effectively. Future research should focus on ergonomic innovations tailored to the small footprint typical of Singaporean bakeries and the psychological impact of high-pressure service environments on staff.</w:t>
      </w:r>
    </w:p>
    <w:p>
      <w:pPr>
        <w:pStyle w:val="BodyText"/>
      </w:pPr>
      <w:r>
        <w:t xml:space="preserve">This laboratory report underscores that supporting the health, safety, and professional development of every Baker is essential not only for individual well-being but also for sustaining the vibrant culinary culture and food security strategy unique to</w:t>
      </w:r>
      <w:r>
        <w:t xml:space="preserve"> </w:t>
      </w:r>
      <w:r>
        <w:rPr>
          <w:bCs/>
          <w:b/>
        </w:rPr>
        <w:t xml:space="preserve">Singapore</w:t>
      </w:r>
      <w:r>
        <w:t xml:space="preserve">.</w:t>
      </w:r>
    </w:p>
    <w:p>
      <w:pPr>
        <w:pStyle w:val="BodyText"/>
      </w:pPr>
      <w:r>
        <w:rPr>
          <w:iCs/>
          <w:i/>
        </w:rPr>
        <w:t xml:space="preserve">Document prepared for internal review and academic distribution. All references to Singapore regulations are based on current guidelines as of 2023.</w:t>
      </w:r>
    </w:p>
    <w:p>
      <w:pPr>
        <w:pStyle w:val="BodyText"/>
      </w:pPr>
      <w:r>
        <w:t xml:space="preserve">/* Fixed syntax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and Environmental Analysis of the Baker in Singapore</dc:title>
  <dc:creator/>
  <dc:language>en</dc:language>
  <cp:keywords/>
  <dcterms:created xsi:type="dcterms:W3CDTF">2026-07-29T05:09:34Z</dcterms:created>
  <dcterms:modified xsi:type="dcterms:W3CDTF">2026-07-29T05:09:34Z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