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Lab</w:t>
      </w:r>
      <w:r>
        <w:t xml:space="preserve"> </w:t>
      </w:r>
      <w:r>
        <w:t xml:space="preserve">Report</w:t>
      </w:r>
      <w:r>
        <w:t xml:space="preserve"> </w:t>
      </w:r>
      <w:r>
        <w:t xml:space="preserve">-</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7" w:name="X5c7089aeb2f3fd3233d07963f2b6d1d6c37a332"/>
    <w:p>
      <w:pPr>
        <w:pStyle w:val="Heading1"/>
      </w:pPr>
      <w:r>
        <w:t xml:space="preserve">Laboratory Investigation Report: Comparative Analysis of Industrial Baker Equipment Efficacy and Safety Standards</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Laboratory Facility, United States Houston, TX</w:t>
      </w:r>
    </w:p>
    <w:p>
      <w:pPr>
        <w:pStyle w:val="BodyText"/>
      </w:pPr>
      <w:r>
        <w:t xml:space="preserve">Investigator:: Senior Lab Analyst J. Doe</w:t>
      </w:r>
    </w:p>
    <w:bookmarkStart w:id="20" w:name="executive-summary"/>
    <w:p>
      <w:pPr>
        <w:pStyle w:val="Heading3"/>
      </w:pPr>
      <w:r>
        <w:t xml:space="preserve">1. Executive Summary</w:t>
      </w:r>
    </w:p>
    <w:p>
      <w:pPr>
        <w:pStyle w:val="FirstParagraph"/>
      </w:pPr>
      <w:r>
        <w:t xml:space="preserve">The primary objective of this laboratory investigation was to evaluate the operational efficiency, thermal consistency, and safety protocols of industrial-grade bakery equipment, specifically focusing on high-capacity rotating ovens commonly referred to in the trade as "Baker" units. This study was conducted within a controlled environment at our testing facility located in United States Houston. The humid subtropical climate characteristic of this region in the southern United States presents unique challenges for industrial baking machinery, particularly regarding humidity control and energy consumption rates. By subjecting these Baker units to rigorous stress tests, we aimed to determine their suitability for large-scale commercial operations in the Gulf Coast region.</w:t>
      </w:r>
    </w:p>
    <w:bookmarkEnd w:id="20"/>
    <w:bookmarkStart w:id="21" w:name="introduction"/>
    <w:p>
      <w:pPr>
        <w:pStyle w:val="Heading3"/>
      </w:pPr>
      <w:r>
        <w:t xml:space="preserve">2. Introduction</w:t>
      </w:r>
    </w:p>
    <w:p>
      <w:pPr>
        <w:pStyle w:val="FirstParagraph"/>
      </w:pPr>
      <w:r>
        <w:t xml:space="preserve">The baking industry serves as a cornerstone of the food service sector, providing essential staple goods to communities across the United States. In major metropolitan hubs like Houston, Texas, demand for baked goods is exceptionally high due to population growth and diverse culinary preferences. Central to this production are industrial baking systems, often colloquially or technically designated by their manufacturer names or primary function as a "Baker." These machines must maintain precise temperature gradients to ensure consistent product quality. However, the specific environmental conditions of United States Houston—characterized by high ambient temperatures and humidity levels that can exceed 80% during summer months—pose significant engineering challenges for standard equipment.</w:t>
      </w:r>
    </w:p>
    <w:p>
      <w:pPr>
        <w:pStyle w:val="BodyText"/>
      </w:pPr>
      <w:r>
        <w:t xml:space="preserve">This report details the findings of a series of experiments designed to test three different models of industrial Baker units. The study seeks to answer whether current technological standards are sufficient to handle the environmental stresses present in this specific geographic location without compromising product integrity or safety.</w:t>
      </w:r>
    </w:p>
    <w:bookmarkEnd w:id="21"/>
    <w:bookmarkStart w:id="22" w:name="methodology"/>
    <w:p>
      <w:pPr>
        <w:pStyle w:val="Heading3"/>
      </w:pPr>
      <w:r>
        <w:t xml:space="preserve">3. Methodology</w:t>
      </w:r>
    </w:p>
    <w:p>
      <w:pPr>
        <w:pStyle w:val="FirstParagraph"/>
      </w:pPr>
      <w:r>
        <w:rPr>
          <w:bCs/>
          <w:b/>
        </w:rPr>
        <w:t xml:space="preserve">3.1 Equipment Setup</w:t>
      </w:r>
      <w:r>
        <w:br/>
      </w:r>
      <w:r>
        <w:t xml:space="preserve">Three distinct models of commercial convection ovens, labeled Baker Unit A, Baker Unit B, and Baker Unit C, were installed in a climate-controlled testing chamber that simulated the average annual weather conditions of United States Houston. The ambient temperature was maintained at 32°C (90°F) with relative humidity set to 75%. Each unit was calibrated according to manufacturer specifications before testing began.</w:t>
      </w:r>
    </w:p>
    <w:p>
      <w:pPr>
        <w:pStyle w:val="BodyText"/>
      </w:pPr>
      <w:r>
        <w:rPr>
          <w:bCs/>
          <w:b/>
        </w:rPr>
        <w:t xml:space="preserve">3.2 Testing Parameters</w:t>
      </w:r>
      <w:r>
        <w:br/>
      </w:r>
      <w:r>
        <w:t xml:space="preserve">The testing protocol involved the following steps:</w:t>
      </w:r>
    </w:p>
    <w:p>
      <w:pPr>
        <w:numPr>
          <w:ilvl w:val="0"/>
          <w:numId w:val="1001"/>
        </w:numPr>
        <w:pStyle w:val="Compact"/>
      </w:pPr>
      <w:r>
        <w:rPr>
          <w:bCs/>
          <w:b/>
        </w:rPr>
        <w:t xml:space="preserve">Cycle Time Analysis:</w:t>
      </w:r>
      <w:r>
        <w:t xml:space="preserve"> </w:t>
      </w:r>
      <w:r>
        <w:t xml:space="preserve">Measured the time required for each Baker unit to reach and stabilize at a target temperature of 200°C (392°F).</w:t>
      </w:r>
    </w:p>
    <w:p>
      <w:pPr>
        <w:numPr>
          <w:ilvl w:val="0"/>
          <w:numId w:val="1001"/>
        </w:numPr>
        <w:pStyle w:val="Compact"/>
      </w:pPr>
      <w:r>
        <w:rPr>
          <w:bCs/>
          <w:b/>
        </w:rPr>
        <w:t xml:space="preserve">Thermal Uniformity Mapping:</w:t>
      </w:r>
      <w:r>
        <w:t xml:space="preserve"> </w:t>
      </w:r>
      <w:r>
        <w:t xml:space="preserve">Used thermocouple arrays to map heat distribution across the baking chamber, identifying any cold spots or overheating zones.</w:t>
      </w:r>
    </w:p>
    <w:p>
      <w:pPr>
        <w:numPr>
          <w:ilvl w:val="0"/>
          <w:numId w:val="1001"/>
        </w:numPr>
        <w:pStyle w:val="Compact"/>
      </w:pPr>
      <w:r>
        <w:rPr>
          <w:bCs/>
          <w:b/>
        </w:rPr>
        <w:t xml:space="preserve">Humidity Impact Assessment:</w:t>
      </w:r>
      <w:r>
        <w:t xml:space="preserve"> </w:t>
      </w:r>
      <w:r>
        <w:t xml:space="preserve">Monitored the internal humidity control systems of each Baker unit to determine their ability to expel excess moisture generated during the baking process, a critical factor in United States Houston’s climate.</w:t>
      </w:r>
    </w:p>
    <w:p>
      <w:pPr>
        <w:numPr>
          <w:ilvl w:val="0"/>
          <w:numId w:val="1001"/>
        </w:numPr>
        <w:pStyle w:val="Compact"/>
      </w:pPr>
      <w:r>
        <w:rPr>
          <w:bCs/>
          <w:b/>
        </w:rPr>
        <w:t xml:space="preserve">Safety Protocol Verification:</w:t>
      </w:r>
      <w:r>
        <w:t xml:space="preserve"> </w:t>
      </w:r>
      <w:r>
        <w:t xml:space="preserve">Evaluated emergency shut-off mechanisms and thermal overload protections under sustained load conditions.</w:t>
      </w:r>
    </w:p>
    <w:p>
      <w:pPr>
        <w:pStyle w:val="FirstParagraph"/>
      </w:pPr>
      <w:r>
        <w:rPr>
          <w:bCs/>
          <w:b/>
        </w:rPr>
        <w:t xml:space="preserve">3.3 Sample Production</w:t>
      </w:r>
      <w:r>
        <w:br/>
      </w:r>
      <w:r>
        <w:t xml:space="preserve">Standardized sourdough loaves were baked in each unit to assess final product quality. Crumb structure, crust coloration, and internal temperature were recorded for statistical analysis.</w:t>
      </w:r>
    </w:p>
    <w:bookmarkEnd w:id="22"/>
    <w:bookmarkStart w:id="23" w:name="results"/>
    <w:p>
      <w:pPr>
        <w:pStyle w:val="Heading3"/>
      </w:pPr>
      <w:r>
        <w:t xml:space="preserve">4. Results</w:t>
      </w:r>
    </w:p>
    <w:p>
      <w:pPr>
        <w:pStyle w:val="FirstParagraph"/>
      </w:pPr>
      <w:r>
        <w:rPr>
          <w:bCs/>
          <w:b/>
        </w:rPr>
        <w:t xml:space="preserve">4.1 Thermal Performance</w:t>
      </w:r>
      <w:r>
        <w:br/>
      </w:r>
      <w:r>
        <w:t xml:space="preserve">Baker Unit A demonstrated the fastest heat-up time, reaching stabilization in 15 minutes, whereas Baker Unit B and C required 22 and 25 minutes respectively. However, thermal uniformity maps revealed that Baker Unit A had a variance of ±10°C across the chamber surface, while Units B and C maintained a tighter variance of ±4°C. This suggests that while speed is an advantage for Unit A, consistency is superior in the other two models.</w:t>
      </w:r>
    </w:p>
    <w:p>
      <w:pPr>
        <w:pStyle w:val="BodyText"/>
      </w:pPr>
      <w:r>
        <w:rPr>
          <w:bCs/>
          <w:b/>
        </w:rPr>
        <w:t xml:space="preserve">4.2 Humidity Management</w:t>
      </w:r>
      <w:r>
        <w:br/>
      </w:r>
      <w:r>
        <w:t xml:space="preserve">In the high-humidity environment simulated to represent United States Houston conditions, Baker Unit C’s exhaust system performed significantly better than its counterparts. Units A and B showed a gradual buildup of internal humidity after 45 minutes of continuous operation, leading to slightly pale crusts on the test loaves. Unit C successfully maintained internal relative humidity below 30%, ensuring optimal crust formation.</w:t>
      </w:r>
    </w:p>
    <w:p>
      <w:pPr>
        <w:pStyle w:val="BodyText"/>
      </w:pPr>
      <w:r>
        <w:rPr>
          <w:bCs/>
          <w:b/>
        </w:rPr>
        <w:t xml:space="preserve">4.3 Energy Consumption</w:t>
      </w:r>
      <w:r>
        <w:br/>
      </w:r>
      <w:r>
        <w:t xml:space="preserve">Energy usage data indicated that Baker Unit B was the most efficient, consuming 12% less electricity per batch compared to Unit A and 8% less than Unit C. This efficiency is particularly relevant in regions where industrial energy costs are rising.</w:t>
      </w:r>
    </w:p>
    <w:p>
      <w:pPr>
        <w:pStyle w:val="BodyText"/>
      </w:pPr>
      <w:r>
        <w:rPr>
          <w:bCs/>
          <w:b/>
        </w:rPr>
        <w:t xml:space="preserve">4.4 Safety Compliance</w:t>
      </w:r>
      <w:r>
        <w:br/>
      </w:r>
      <w:r>
        <w:t xml:space="preserve">All three Baker units passed safety compliance tests according to UL and NSF standards. However, Baker Unit A exhibited a minor lag in the thermal cutoff response time under extreme overload conditions, which was noted for potential software updates by the manufacturer.</w:t>
      </w:r>
    </w:p>
    <w:bookmarkEnd w:id="23"/>
    <w:bookmarkStart w:id="24" w:name="discussion"/>
    <w:p>
      <w:pPr>
        <w:pStyle w:val="Heading3"/>
      </w:pPr>
      <w:r>
        <w:t xml:space="preserve">5. Discussion</w:t>
      </w:r>
    </w:p>
    <w:p>
      <w:pPr>
        <w:pStyle w:val="FirstParagraph"/>
      </w:pPr>
      <w:r>
        <w:t xml:space="preserve">The results highlight a trade-off between speed, consistency, and environmental adaptability among the tested Baker units. For operations in United States Houston, where high ambient humidity can interfere with baking processes, the superior humidity management of Baker Unit C makes it a strong candidate despite its slower heat-up time. The crust quality degradation observed in Units A and B is directly linked to their inability to effectively manage moisture expulsion in humid environments.</w:t>
      </w:r>
    </w:p>
    <w:p>
      <w:pPr>
        <w:pStyle w:val="BodyText"/>
      </w:pPr>
      <w:r>
        <w:t xml:space="preserve">Furthermore, the energy efficiency of Baker Unit B offers long-term cost savings, which is a critical consideration for large-scale facilities. However, if product consistency is the primary priority—such as in premium artisanal bakeries—the ±4°C variance of Units B and C provides a more reliable output than the faster but less uniform Unit A.</w:t>
      </w:r>
    </w:p>
    <w:p>
      <w:pPr>
        <w:pStyle w:val="BodyText"/>
      </w:pPr>
      <w:r>
        <w:t xml:space="preserve">The specific challenges posed by the United States Houston climate underscore the need for localized engineering solutions. Standard equipment specifications often assume idealized conditions, but real-world applications in humid regions require robust ventilation and moisture-control systems integrated directly into the Baker design.</w:t>
      </w:r>
    </w:p>
    <w:bookmarkEnd w:id="24"/>
    <w:bookmarkStart w:id="25" w:name="conclusion"/>
    <w:p>
      <w:pPr>
        <w:pStyle w:val="Heading3"/>
      </w:pPr>
      <w:r>
        <w:t xml:space="preserve">6. Conclusion</w:t>
      </w:r>
    </w:p>
    <w:p>
      <w:pPr>
        <w:pStyle w:val="FirstParagraph"/>
      </w:pPr>
      <w:r>
        <w:t xml:space="preserve">This laboratory investigation provides critical insights into the performance of industrial Baker equipment under conditions typical of United States Houston. While all units met basic safety standards, their operational efficiencies varied significantly based on thermal management and humidity control capabilities. For commercial bakers in this region, selecting a unit with advanced dehumidification features (like Unit C) or optimized energy efficiency (like Unit B) is advisable over prioritizing speed alone.</w:t>
      </w:r>
    </w:p>
    <w:p>
      <w:pPr>
        <w:pStyle w:val="BodyText"/>
      </w:pPr>
      <w:r>
        <w:t xml:space="preserve">Future research should focus on developing hybrid systems that combine rapid heat-up technologies with enhanced humidity extraction capabilities. Additionally, further studies are needed to assess the long-term durability of these Baker units in the corrosive environment associated with high heat and moisture exposure, ensuring sustained reliability for businesses across Texas.</w:t>
      </w:r>
    </w:p>
    <w:bookmarkEnd w:id="25"/>
    <w:bookmarkStart w:id="26" w:name="recommendations"/>
    <w:p>
      <w:pPr>
        <w:pStyle w:val="Heading3"/>
      </w:pPr>
      <w:r>
        <w:t xml:space="preserve">7. Recommendations</w:t>
      </w:r>
    </w:p>
    <w:p>
      <w:pPr>
        <w:numPr>
          <w:ilvl w:val="0"/>
          <w:numId w:val="1002"/>
        </w:numPr>
        <w:pStyle w:val="Compact"/>
      </w:pPr>
      <w:r>
        <w:rPr>
          <w:bCs/>
          <w:b/>
        </w:rPr>
        <w:t xml:space="preserve">Purchase Recommendation:</w:t>
      </w:r>
      <w:r>
        <w:t xml:space="preserve"> </w:t>
      </w:r>
      <w:r>
        <w:t xml:space="preserve">For new installations in United States Houston, Baker Unit C is recommended for high-volume operations requiring consistent crust quality, while Baker Unit B is recommended for cost-sensitive operations.</w:t>
      </w:r>
    </w:p>
    <w:p>
      <w:pPr>
        <w:numPr>
          <w:ilvl w:val="0"/>
          <w:numId w:val="1002"/>
        </w:numPr>
        <w:pStyle w:val="Compact"/>
      </w:pPr>
      <w:r>
        <w:rPr>
          <w:bCs/>
          <w:b/>
        </w:rPr>
        <w:t xml:space="preserve">Maintenance Protocol:</w:t>
      </w:r>
      <w:r>
        <w:t xml:space="preserve"> </w:t>
      </w:r>
      <w:r>
        <w:t xml:space="preserve">Implement weekly cleaning of exhaust vents to prevent humidity buildup and ensure optimal performance in humid climates.</w:t>
      </w:r>
    </w:p>
    <w:p>
      <w:pPr>
        <w:numPr>
          <w:ilvl w:val="0"/>
          <w:numId w:val="1002"/>
        </w:numPr>
        <w:pStyle w:val="Compact"/>
      </w:pPr>
      <w:r>
        <w:rPr>
          <w:bCs/>
          <w:b/>
        </w:rPr>
        <w:t xml:space="preserve">Fabrication Feedback:</w:t>
      </w:r>
      <w:r>
        <w:t xml:space="preserve"> </w:t>
      </w:r>
      <w:r>
        <w:t xml:space="preserve">Manufacturers should consider integrating localized humidity sensors into future Baker unit designs specifically for southern US markets.</w:t>
      </w:r>
    </w:p>
    <w:p>
      <w:pPr>
        <w:pStyle w:val="FirstParagraph"/>
      </w:pPr>
      <w:r>
        <w:rPr>
          <w:bCs/>
          <w:b/>
        </w:rPr>
        <w:t xml:space="preserve">Contact Information:</w:t>
      </w:r>
      <w:r>
        <w:br/>
      </w:r>
      <w:r>
        <w:t xml:space="preserve">Laboratory Director</w:t>
      </w:r>
      <w:r>
        <w:br/>
      </w:r>
      <w:r>
        <w:t xml:space="preserve">United States Houston Testing Facility</w:t>
      </w:r>
      <w:r>
        <w:br/>
      </w:r>
      <w:r>
        <w:t xml:space="preserve">Email: lab.director@ushtest.org</w:t>
      </w:r>
      <w:r>
        <w:br/>
      </w:r>
      <w:r>
        <w:t xml:space="preserve">Phone: (713) 555-0123</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Lab Report - United States Houston</dc:title>
  <dc:creator/>
  <dc:language>en</dc:language>
  <cp:keywords/>
  <dcterms:created xsi:type="dcterms:W3CDTF">2026-07-29T17:59:28Z</dcterms:created>
  <dcterms:modified xsi:type="dcterms:W3CDTF">2026-07-29T17:59:28Z</dcterms:modified>
</cp:coreProperties>
</file>

<file path=docProps/custom.xml><?xml version="1.0" encoding="utf-8"?>
<Properties xmlns="http://schemas.openxmlformats.org/officeDocument/2006/custom-properties" xmlns:vt="http://schemas.openxmlformats.org/officeDocument/2006/docPropsVTypes"/>
</file>