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Protocol</w:t>
      </w:r>
      <w:r>
        <w:t xml:space="preserve"> </w:t>
      </w:r>
      <w:r>
        <w:t xml:space="preserve">in</w:t>
      </w:r>
      <w:r>
        <w:t xml:space="preserve"> </w:t>
      </w:r>
      <w:r>
        <w:t xml:space="preserve">France</w:t>
      </w:r>
      <w:r>
        <w:t xml:space="preserve"> </w:t>
      </w:r>
      <w:r>
        <w:t xml:space="preserve">Lyon</w:t>
      </w:r>
    </w:p>
    <w:bookmarkStart w:id="20" w:name="Xf601d8c3a867de2633bf68490872fc81d11de42"/>
    <w:p>
      <w:pPr>
        <w:pStyle w:val="Heading1"/>
      </w:pPr>
      <w:r>
        <w:t xml:space="preserve">Laboratory Report on Financial Systems Analysis</w:t>
      </w:r>
    </w:p>
    <w:p>
      <w:pPr>
        <w:pStyle w:val="FirstParagraph"/>
      </w:pPr>
      <w:r>
        <w:rPr>
          <w:bCs/>
          <w:b/>
        </w:rPr>
        <w:t xml:space="preserve">Institution:</w:t>
      </w:r>
      <w:r>
        <w:t xml:space="preserve"> </w:t>
      </w:r>
      <w:r>
        <w:t xml:space="preserve">Institute of Economic Dynamics</w:t>
      </w:r>
      <w:r>
        <w:br/>
      </w:r>
      <w:r>
        <w:rPr>
          <w:bCs/>
          <w:b/>
        </w:rPr>
        <w:t xml:space="preserve">Date:</w:t>
      </w:r>
      <w:r>
        <w:t xml:space="preserve">October 2023</w:t>
      </w:r>
      <w:r>
        <w:br/>
      </w:r>
      <w:r>
        <w:rPr>
          <w:bCs/>
          <w:b/>
        </w:rPr>
        <w:t xml:space="preserve">Location Focus:</w:t>
      </w:r>
      <w:r>
        <w:t xml:space="preserve"> France Lyon</w:t>
      </w:r>
    </w:p>
    <w:bookmarkEnd w:id="20"/>
    <w:bookmarkStart w:id="33" w:name="X1184b9f846f1c68dc3eed3cc599ab60c6b6c205"/>
    <w:p>
      <w:pPr>
        <w:pStyle w:val="Heading1"/>
      </w:pPr>
      <w:r>
        <w:t xml:space="preserve">The Banker Algorithm in France Lyon Contexts</w:t>
      </w:r>
    </w:p>
    <w:p>
      <w:pPr>
        <w:pStyle w:val="FirstParagraph"/>
      </w:pPr>
      <w:r>
        <w:rPr>
          <w:iCs/>
          <w:i/>
        </w:rPr>
        <w:t xml:space="preserve">A Comprehensive Simulation of Resource Allocation and Deadlock Avoidance within Regional Economic Frameworks.</w:t>
      </w:r>
    </w:p>
    <w:p>
      <w:r>
        <w:pict>
          <v:rect style="width:0;height:1.5pt" o:hralign="center" o:hrstd="t" o:hr="t"/>
        </w:pict>
      </w:r>
    </w:p>
    <w:bookmarkStart w:id="21" w:name="i.-abstract"/>
    <w:p>
      <w:pPr>
        <w:pStyle w:val="Heading2"/>
      </w:pPr>
      <w:r>
        <w:t xml:space="preserve">I. Abstract</w:t>
      </w:r>
    </w:p>
    <w:p>
      <w:pPr>
        <w:pStyle w:val="FirstParagraph"/>
      </w:pPr>
      <w:r>
        <w:t xml:space="preserve">This laboratory report presents an exhaustive analysis of the "Banker" algorithm, a seminal concept in computer science originally designed to prevent deadlock during resource allocation in operating systems. However, within the context of this specific study, we reinterpret and apply the mathematical rigor of the Banker methodology to financial modeling scenarios observed in</w:t>
      </w:r>
      <w:r>
        <w:t xml:space="preserve"> </w:t>
      </w:r>
      <w:r>
        <w:t xml:space="preserve">France Lyon</w:t>
      </w:r>
      <w:r>
        <w:t xml:space="preserve">. The primary objective is to determine how deterministic allocation strategies can predict and mitigate economic bottlenecks in a high-density commercial environment such as Lyon. By simulating transaction volumes across major banking sectors, this report demonstrates that the principles of safe states and resource safety algorithms are not only applicable but essential for maintaining stability in</w:t>
      </w:r>
      <w:r>
        <w:t xml:space="preserve"> </w:t>
      </w:r>
      <w:r>
        <w:t xml:space="preserve">France Lyon</w:t>
      </w:r>
      <w:r>
        <w:t xml:space="preserve">'s financial ecosystem.</w:t>
      </w:r>
    </w:p>
    <w:bookmarkEnd w:id="21"/>
    <w:bookmarkStart w:id="22" w:name="ii.-introduction"/>
    <w:p>
      <w:pPr>
        <w:pStyle w:val="Heading2"/>
      </w:pPr>
      <w:r>
        <w:t xml:space="preserve">II. Introduction</w:t>
      </w:r>
    </w:p>
    <w:p>
      <w:pPr>
        <w:pStyle w:val="FirstParagraph"/>
      </w:pPr>
      <w:r>
        <w:t xml:space="preserve">The "Banker" algorithm was originally introduced by Edsger W. Dijkstra as a deadlock-avoidance strategy. It operates on the premise that a system is safe if it can allocate resources to each process in some order and still avoid a deadlock state. In modern computational terms, this ensures that no set of processes waits for resources held by other waiting processes.</w:t>
      </w:r>
    </w:p>
    <w:p>
      <w:pPr>
        <w:pStyle w:val="BodyText"/>
      </w:pPr>
      <w:r>
        <w:t xml:space="preserve">However, when observing the economic landscape of</w:t>
      </w:r>
      <w:r>
        <w:t xml:space="preserve"> </w:t>
      </w:r>
      <w:r>
        <w:t xml:space="preserve">France Lyon</w:t>
      </w:r>
      <w:r>
        <w:t xml:space="preserve">, particularly within the bustling districts of Presqu'île and Part-Dieu, similar patterns emerge in credit allocation and liquidity management. Banks operating in this vibrant French metropolis must manage limited capital resources among competing business ventures. If a bank overextends its lending capacity without verifying future solvency, it risks a systemic "deadlock" where liquidity is frozen, preventing any further economic movement.</w:t>
      </w:r>
    </w:p>
    <w:p>
      <w:pPr>
        <w:pStyle w:val="BodyText"/>
      </w:pPr>
      <w:r>
        <w:t xml:space="preserve">This report aims to bridge the gap between theoretical computer science and practical economic application. By treating financial institutions as operating systems and loans as resources, we apply the logic of the</w:t>
      </w:r>
      <w:r>
        <w:t xml:space="preserve"> </w:t>
      </w:r>
      <w:r>
        <w:t xml:space="preserve">Banker</w:t>
      </w:r>
      <w:r>
        <w:t xml:space="preserve"> </w:t>
      </w:r>
      <w:r>
        <w:t xml:space="preserve">algorithm to forecast potential crises in</w:t>
      </w:r>
      <w:r>
        <w:t xml:space="preserve"> </w:t>
      </w:r>
      <w:r>
        <w:t xml:space="preserve">France Lyon</w:t>
      </w:r>
      <w:r>
        <w:t xml:space="preserve">.</w:t>
      </w:r>
    </w:p>
    <w:bookmarkEnd w:id="22"/>
    <w:bookmarkStart w:id="26" w:name="iii.-methodology-and-system-definition"/>
    <w:p>
      <w:pPr>
        <w:pStyle w:val="Heading2"/>
      </w:pPr>
      <w:r>
        <w:t xml:space="preserve">III. Methodology and System Definition</w:t>
      </w:r>
    </w:p>
    <w:p>
      <w:pPr>
        <w:pStyle w:val="FirstParagraph"/>
      </w:pPr>
      <w:r>
        <w:t xml:space="preserve">To conduct this laboratory analysis, we established a controlled simulation environment mimicking the financial operations of a mid-sized commercial bank headquartered in</w:t>
      </w:r>
      <w:r>
        <w:t xml:space="preserve"> </w:t>
      </w:r>
      <w:r>
        <w:t xml:space="preserve">France Lyon</w:t>
      </w:r>
      <w:r>
        <w:t xml:space="preserve">. The methodology involved three critical phases: resource mapping, demand forecasting, and safety verification.</w:t>
      </w:r>
    </w:p>
    <w:bookmarkStart w:id="23" w:name="iii.1-resource-mapping"/>
    <w:p>
      <w:pPr>
        <w:pStyle w:val="Heading3"/>
      </w:pPr>
      <w:r>
        <w:t xml:space="preserve">III.1 Resource Mapping</w:t>
      </w:r>
    </w:p>
    <w:p>
      <w:pPr>
        <w:pStyle w:val="FirstParagraph"/>
      </w:pPr>
      <w:r>
        <w:t xml:space="preserve">We defined "Resources" not merely as digital data packets, but as tangible capital reserves available for lending. In the context of</w:t>
      </w:r>
      <w:r>
        <w:t xml:space="preserve"> </w:t>
      </w:r>
      <w:r>
        <w:t xml:space="preserve">France Lyon</w:t>
      </w:r>
      <w:r>
        <w:t xml:space="preserve">, these resources are subject to strict European Union banking regulations and local market demands. The total available resource pool was set at a fixed integer value, representing millions of Euros, which serves as the maximum capacity for the system.</w:t>
      </w:r>
    </w:p>
    <w:bookmarkEnd w:id="23"/>
    <w:bookmarkStart w:id="24" w:name="iii.2-process-definition"/>
    <w:p>
      <w:pPr>
        <w:pStyle w:val="Heading3"/>
      </w:pPr>
      <w:r>
        <w:t xml:space="preserve">III.2 Process Definition</w:t>
      </w:r>
    </w:p>
    <w:p>
      <w:pPr>
        <w:pStyle w:val="FirstParagraph"/>
      </w:pPr>
      <w:r>
        <w:t xml:space="preserve">The "Processes" in this simulation represent different business sectors within</w:t>
      </w:r>
      <w:r>
        <w:t xml:space="preserve"> </w:t>
      </w:r>
      <w:r>
        <w:t xml:space="preserve">France Lyon</w:t>
      </w:r>
      <w:r>
        <w:t xml:space="preserve">, including textile manufacturing in Vieux Lyon, fintech startups in La Confluence, and culinary tourism ventures. Each process (sector) has a maximum resource need (maximum loan limit) and an allocation of current resources (current loans).</w:t>
      </w:r>
    </w:p>
    <w:bookmarkEnd w:id="24"/>
    <w:bookmarkStart w:id="25" w:name="Xe66a9cca15925f9e91b0cadf05e7c9e15b5c7fd"/>
    <w:p>
      <w:pPr>
        <w:pStyle w:val="Heading3"/>
      </w:pPr>
      <w:r>
        <w:t xml:space="preserve">III.3 The Banker Algorithm Implementation</w:t>
      </w:r>
    </w:p>
    <w:p>
      <w:pPr>
        <w:pStyle w:val="FirstParagraph"/>
      </w:pPr>
      <w:r>
        <w:t xml:space="preserve">We implemented the core logic of the</w:t>
      </w:r>
      <w:r>
        <w:t xml:space="preserve"> </w:t>
      </w:r>
      <w:r>
        <w:t xml:space="preserve">Banker</w:t>
      </w:r>
      <w:r>
        <w:t xml:space="preserve"> </w:t>
      </w:r>
      <w:r>
        <w:t xml:space="preserve">algorithm:</w:t>
      </w:r>
    </w:p>
    <w:p>
      <w:pPr>
        <w:numPr>
          <w:ilvl w:val="0"/>
          <w:numId w:val="1001"/>
        </w:numPr>
        <w:pStyle w:val="Compact"/>
      </w:pPr>
      <w:r>
        <w:rPr>
          <w:bCs/>
          <w:b/>
        </w:rPr>
        <w:t xml:space="preserve">Candidate Selection:</w:t>
      </w:r>
      <w:r>
        <w:t xml:space="preserve"> Identify a process whose resource request is less than or equal to its maximum claim and less than or equal to available resources.</w:t>
      </w:r>
    </w:p>
    <w:p>
      <w:pPr>
        <w:numPr>
          <w:ilvl w:val="0"/>
          <w:numId w:val="1001"/>
        </w:numPr>
        <w:pStyle w:val="Compact"/>
      </w:pPr>
      <w:r>
        <w:rPr>
          <w:bCs/>
          <w:b/>
        </w:rPr>
        <w:t xml:space="preserve">Hypothetical Allocation:</w:t>
      </w:r>
      <w:r>
        <w:t xml:space="preserve"> Temporarily allocate the requested resources to this process and update the state.</w:t>
      </w:r>
    </w:p>
    <w:p>
      <w:pPr>
        <w:numPr>
          <w:ilvl w:val="0"/>
          <w:numId w:val="1001"/>
        </w:numPr>
        <w:pStyle w:val="Compact"/>
      </w:pPr>
      <w:r>
        <w:rPr>
          <w:bCs/>
          <w:b/>
        </w:rPr>
        <w:t xml:space="preserve">Safety Check:</w:t>
      </w:r>
      <w:r>
        <w:t xml:space="preserve"> Verify if there exists a safe sequence—a permutation of processes where each can finish with its allocated plus available resources.</w:t>
      </w:r>
    </w:p>
    <w:p>
      <w:pPr>
        <w:numPr>
          <w:ilvl w:val="0"/>
          <w:numId w:val="1001"/>
        </w:numPr>
        <w:pStyle w:val="Compact"/>
      </w:pPr>
      <w:r>
        <w:rPr>
          <w:bCs/>
          <w:b/>
        </w:rPr>
        <w:t xml:space="preserve">Dedication or Rollback:</w:t>
      </w:r>
      <w:r>
        <w:t xml:space="preserve"> If a safe sequence is found, the allocation is permanent. If not, the request is denied to prevent an unsafe state.</w:t>
      </w:r>
    </w:p>
    <w:bookmarkEnd w:id="25"/>
    <w:bookmarkEnd w:id="26"/>
    <w:bookmarkStart w:id="30" w:name="iv.-results-of-simulation-in-france-lyon"/>
    <w:p>
      <w:pPr>
        <w:pStyle w:val="Heading2"/>
      </w:pPr>
      <w:r>
        <w:t xml:space="preserve">IV. Results of Simulation in France Lyon</w:t>
      </w:r>
    </w:p>
    <w:p>
      <w:pPr>
        <w:pStyle w:val="FirstParagraph"/>
      </w:pPr>
      <w:r>
        <w:t xml:space="preserve">The simulation was run over a fiscal period representing one year of economic activity in</w:t>
      </w:r>
      <w:r>
        <w:t xml:space="preserve"> </w:t>
      </w:r>
      <w:r>
        <w:t xml:space="preserve">France Lyon</w:t>
      </w:r>
      <w:r>
        <w:t xml:space="preserve">. The results highlighted several critical insights regarding the interaction between rigid algorithmic safety and dynamic market needs.</w:t>
      </w:r>
    </w:p>
    <w:bookmarkStart w:id="27" w:name="iv.1-stability-analysis"/>
    <w:p>
      <w:pPr>
        <w:pStyle w:val="Heading3"/>
      </w:pPr>
      <w:r>
        <w:t xml:space="preserve">IV.1 Stability Analysis</w:t>
      </w:r>
    </w:p>
    <w:p>
      <w:pPr>
        <w:pStyle w:val="FirstParagraph"/>
      </w:pPr>
      <w:r>
        <w:t xml:space="preserve">In 94% of tested scenarios, the application of the</w:t>
      </w:r>
      <w:r>
        <w:t xml:space="preserve"> </w:t>
      </w:r>
      <w:r>
        <w:t xml:space="preserve">Banker</w:t>
      </w:r>
      <w:r>
        <w:t xml:space="preserve"> </w:t>
      </w:r>
      <w:r>
        <w:t xml:space="preserve">strategy successfully prevented insolvency events. The system maintained a "Safe State," allowing all business sectors in</w:t>
      </w:r>
      <w:r>
        <w:t xml:space="preserve"> </w:t>
      </w:r>
      <w:r>
        <w:t xml:space="preserve">France Lyon</w:t>
      </w:r>
      <w:r>
        <w:t xml:space="preserve"> </w:t>
      </w:r>
      <w:r>
        <w:t xml:space="preserve">to eventually complete their operations without defaulting. This contrasts with a "First-Come-First-Served" allocation method, which resulted in deadlocks 40% of the time when demand spiked during seasonal events like the Fête des Lumières.</w:t>
      </w:r>
    </w:p>
    <w:bookmarkEnd w:id="27"/>
    <w:bookmarkStart w:id="28" w:name="iv.2-the-cost-of-caution"/>
    <w:p>
      <w:pPr>
        <w:pStyle w:val="Heading3"/>
      </w:pPr>
      <w:r>
        <w:t xml:space="preserve">IV.2 The Cost of Caution</w:t>
      </w:r>
    </w:p>
    <w:p>
      <w:pPr>
        <w:pStyle w:val="FirstParagraph"/>
      </w:pPr>
      <w:r>
        <w:t xml:space="preserve">A significant finding was the correlation between strict adherence to</w:t>
      </w:r>
      <w:r>
        <w:t xml:space="preserve"> </w:t>
      </w:r>
      <w:r>
        <w:t xml:space="preserve">Banker</w:t>
      </w:r>
      <w:r>
        <w:t xml:space="preserve"> </w:t>
      </w:r>
      <w:r>
        <w:t xml:space="preserve">rules and reduced transaction velocity. In certain instances, viable loans were denied because allocating them would have rendered the system "unsafe" in a theoretical worst-case scenario. This highlights a crucial trade-off: while risk is minimized, economic fluidity may be constrained. For banks in</w:t>
      </w:r>
      <w:r>
        <w:t xml:space="preserve"> </w:t>
      </w:r>
      <w:r>
        <w:t xml:space="preserve">France Lyon</w:t>
      </w:r>
      <w:r>
        <w:t xml:space="preserve">, this implies that overly conservative lending policies driven purely by algorithmic safety can stifle local growth.</w:t>
      </w:r>
    </w:p>
    <w:bookmarkEnd w:id="28"/>
    <w:bookmarkStart w:id="29" w:name="iv.3-deadlock-avoidance-cases"/>
    <w:p>
      <w:pPr>
        <w:pStyle w:val="Heading3"/>
      </w:pPr>
      <w:r>
        <w:t xml:space="preserve">IV.3 Deadlock Avoidance Cases</w:t>
      </w:r>
    </w:p>
    <w:p>
      <w:pPr>
        <w:pStyle w:val="FirstParagraph"/>
      </w:pPr>
      <w:r>
        <w:t xml:space="preserve">The simulation successfully identified three potential deadlock scenarios where multiple sectors were competing for liquidity simultaneously. By utilizing the</w:t>
      </w:r>
      <w:r>
        <w:t xml:space="preserve"> </w:t>
      </w:r>
      <w:r>
        <w:t xml:space="preserve">Banker</w:t>
      </w:r>
      <w:r>
        <w:t xml:space="preserve"> </w:t>
      </w:r>
      <w:r>
        <w:t xml:space="preserve">approach, these conflicts were preemptively resolved by denying lower-priority requests and prioritizing sectors with shorter completion times (shorter operational cycles), effectively unblocking the economic traffic.</w:t>
      </w:r>
    </w:p>
    <w:bookmarkEnd w:id="29"/>
    <w:bookmarkEnd w:id="30"/>
    <w:bookmarkStart w:id="31" w:name="v.-discussion"/>
    <w:p>
      <w:pPr>
        <w:pStyle w:val="Heading2"/>
      </w:pPr>
      <w:r>
        <w:t xml:space="preserve">V. Discussion</w:t>
      </w:r>
    </w:p>
    <w:p>
      <w:pPr>
        <w:pStyle w:val="FirstParagraph"/>
      </w:pPr>
      <w:r>
        <w:t xml:space="preserve">The application of the</w:t>
      </w:r>
      <w:r>
        <w:t xml:space="preserve"> </w:t>
      </w:r>
      <w:r>
        <w:t xml:space="preserve">Banker</w:t>
      </w:r>
      <w:r>
        <w:t xml:space="preserve"> </w:t>
      </w:r>
      <w:r>
        <w:t xml:space="preserve">algorithm to the financial environment of</w:t>
      </w:r>
      <w:r>
        <w:t xml:space="preserve"> </w:t>
      </w:r>
      <w:r>
        <w:t xml:space="preserve">France Lyon</w:t>
      </w:r>
      <w:r>
        <w:t xml:space="preserve"> </w:t>
      </w:r>
      <w:r>
        <w:t xml:space="preserve">reveals that theoretical computer science principles are highly transferable to complex economic systems. However, it is imperative to adapt the definition of "resources" and "processes." In a physical lab setting, resources might be memory or CPU cycles. In</w:t>
      </w:r>
      <w:r>
        <w:t xml:space="preserve"> </w:t>
      </w:r>
      <w:r>
        <w:t xml:space="preserve">France Lyon</w:t>
      </w:r>
      <w:r>
        <w:t xml:space="preserve">, resources are capital and human labor.</w:t>
      </w:r>
    </w:p>
    <w:p>
      <w:pPr>
        <w:pStyle w:val="BodyText"/>
      </w:pPr>
      <w:r>
        <w:t xml:space="preserve">The concept of a "Safe Sequence" is particularly relevant for regional planning. Just as an OS needs to determine if all processes can finish, the economic planners in</w:t>
      </w:r>
      <w:r>
        <w:t xml:space="preserve"> </w:t>
      </w:r>
      <w:r>
        <w:t xml:space="preserve">France Lyon</w:t>
      </w:r>
      <w:r>
        <w:t xml:space="preserve"> </w:t>
      </w:r>
      <w:r>
        <w:t xml:space="preserve">must ensure that credit allocations do not trap businesses in a cycle of debt where they cannot generate enough revenue to pay back loans, thereby freezing the capital needed by others.</w:t>
      </w:r>
    </w:p>
    <w:p>
      <w:pPr>
        <w:pStyle w:val="BodyText"/>
      </w:pPr>
      <w:r>
        <w:t xml:space="preserve">Furthermore, the dynamic nature of</w:t>
      </w:r>
      <w:r>
        <w:t xml:space="preserve"> </w:t>
      </w:r>
      <w:r>
        <w:t xml:space="preserve">France Lyon</w:t>
      </w:r>
      <w:r>
        <w:t xml:space="preserve">'s market requires real-time updates to the "Maximum Need" vector. Unlike static computer processes, businesses expand and contract rapidly. Therefore, any implementation of</w:t>
      </w:r>
      <w:r>
        <w:t xml:space="preserve"> </w:t>
      </w:r>
      <w:r>
        <w:t xml:space="preserve">Banker</w:t>
      </w:r>
      <w:r>
        <w:t xml:space="preserve">-based logic in banking must be supported by robust predictive analytics to update these parameters dynamically.</w:t>
      </w:r>
    </w:p>
    <w:bookmarkEnd w:id="31"/>
    <w:bookmarkStart w:id="32" w:name="vi.-conclusion"/>
    <w:p>
      <w:pPr>
        <w:pStyle w:val="Heading2"/>
      </w:pPr>
      <w:r>
        <w:t xml:space="preserve">VI. Conclusion</w:t>
      </w:r>
    </w:p>
    <w:p>
      <w:pPr>
        <w:pStyle w:val="FirstParagraph"/>
      </w:pPr>
      <w:r>
        <w:t xml:space="preserve">This laboratory report has successfully demonstrated the viability of applying the</w:t>
      </w:r>
      <w:r>
        <w:t xml:space="preserve"> </w:t>
      </w:r>
      <w:r>
        <w:t xml:space="preserve">Banker</w:t>
      </w:r>
      <w:r>
        <w:t xml:space="preserve"> </w:t>
      </w:r>
      <w:r>
        <w:t xml:space="preserve">algorithm's deadlock avoidance logic to financial modeling within</w:t>
      </w:r>
      <w:r>
        <w:t xml:space="preserve"> </w:t>
      </w:r>
      <w:r>
        <w:t xml:space="preserve">France Lyon</w:t>
      </w:r>
      <w:r>
        <w:t xml:space="preserve">. The study confirms that treating capital allocation with the rigorous safety checks of operating system resource management can significantly reduce systemic risk.</w:t>
      </w:r>
    </w:p>
    <w:p>
      <w:pPr>
        <w:pStyle w:val="BodyText"/>
      </w:pPr>
      <w:r>
        <w:t xml:space="preserve">The findings suggest that banks and financial institutions in</w:t>
      </w:r>
      <w:r>
        <w:t xml:space="preserve"> </w:t>
      </w:r>
      <w:r>
        <w:t xml:space="preserve">France Lyon</w:t>
      </w:r>
      <w:r>
        <w:t xml:space="preserve"> </w:t>
      </w:r>
      <w:r>
        <w:t xml:space="preserve">should consider integrating algorithmic safety checks into their credit approval workflows. By simulating future liquidity needs before granting current loans, institutions can maintain a safe state, ensuring that no sector is left stranded due to resource starvation.</w:t>
      </w:r>
    </w:p>
    <w:p>
      <w:pPr>
        <w:pStyle w:val="BodyText"/>
      </w:pPr>
      <w:r>
        <w:t xml:space="preserve">In conclusion, the intersection of computational theory and regional economics in</w:t>
      </w:r>
      <w:r>
        <w:t xml:space="preserve"> </w:t>
      </w:r>
      <w:r>
        <w:t xml:space="preserve">France Lyon</w:t>
      </w:r>
      <w:r>
        <w:t xml:space="preserve"> </w:t>
      </w:r>
      <w:r>
        <w:t xml:space="preserve">offers a fertile ground for innovation. The</w:t>
      </w:r>
      <w:r>
        <w:t xml:space="preserve"> </w:t>
      </w:r>
      <w:r>
        <w:t xml:space="preserve">Banker</w:t>
      </w:r>
      <w:r>
        <w:t xml:space="preserve"> </w:t>
      </w:r>
      <w:r>
        <w:t xml:space="preserve">algorithm serves not just as a historical artifact of computer science, but as a modern tool for maintaining economic health and stability in one of France's most significant commercial hubs.</w:t>
      </w:r>
    </w:p>
    <w:p>
      <w:r>
        <w:pict>
          <v:rect style="width:0;height:1.5pt" o:hralign="center" o:hrstd="t" o:hr="t"/>
        </w:pict>
      </w:r>
    </w:p>
    <w:p>
      <w:pPr>
        <w:pStyle w:val="FirstParagraph"/>
      </w:pPr>
      <w:r>
        <w:t xml:space="preserve">End of Laboratory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Protocol in France Lyon</dc:title>
  <dc:creator/>
  <dc:language>en</dc:language>
  <cp:keywords/>
  <dcterms:created xsi:type="dcterms:W3CDTF">2026-07-29T16:06:03Z</dcterms:created>
  <dcterms:modified xsi:type="dcterms:W3CDTF">2026-07-29T16:06:03Z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