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0" w:name="laboratory-report"/>
    <w:p>
      <w:pPr>
        <w:pStyle w:val="Heading1"/>
      </w:pPr>
      <w:r>
        <w:t xml:space="preserve">Laboratory Report</w:t>
      </w:r>
    </w:p>
    <w:p>
      <w:pPr>
        <w:pStyle w:val="FirstParagraph"/>
      </w:pPr>
      <w:r>
        <w:rPr>
          <w:bCs/>
          <w:b/>
        </w:rPr>
        <w:t xml:space="preserve">Title:</w:t>
      </w:r>
      <w:r>
        <w:t xml:space="preserve"> </w:t>
      </w:r>
      <w:r>
        <w:t xml:space="preserve">Analysis of the Banker Algorithm in High-Concurrency Distributed Systems within Israel Jerusalem Financial Hubs.</w:t>
      </w:r>
    </w:p>
    <w:p>
      <w:pPr>
        <w:pStyle w:val="BodyText"/>
      </w:pPr>
      <w:r>
        <w:rPr>
          <w:bCs/>
          <w:b/>
        </w:rPr>
        <w:t xml:space="preserve">Date:</w:t>
      </w:r>
      <w:r>
        <w:t xml:space="preserve"> </w:t>
      </w:r>
      <w:r>
        <w:t xml:space="preserve">October 26, 2023</w:t>
      </w:r>
    </w:p>
    <w:p>
      <w:pPr>
        <w:pStyle w:val="BodyText"/>
      </w:pPr>
      <w:r>
        <w:rPr>
          <w:bCs/>
          <w:b/>
        </w:rPr>
        <w:t xml:space="preserve">Laboratory ID:</w:t>
      </w:r>
      <w:r>
        <w:t xml:space="preserve"> </w:t>
      </w:r>
      <w:r>
        <w:t xml:space="preserve">IS-JL-BNK-049</w:t>
      </w:r>
    </w:p>
    <w:bookmarkEnd w:id="20"/>
    <w:p>
      <w:pPr>
        <w:pStyle w:val="BodyText"/>
      </w:pPr>
      <w:r>
        <w:rPr>
          <w:bCs/>
          <w:b/>
        </w:rPr>
        <w:t xml:space="preserve">Principal Investigator:</w:t>
      </w:r>
      <w:r>
        <w:t xml:space="preserve"> </w:t>
      </w:r>
      <w:r>
        <w:t xml:space="preserve">Dr. A. Cohen</w:t>
      </w:r>
      <w:r>
        <w:br/>
      </w:r>
      <w:r>
        <w:rPr>
          <w:bCs/>
          <w:b/>
        </w:rPr>
        <w:t xml:space="preserve">Institution:</w:t>
      </w:r>
      <w:r>
        <w:t xml:space="preserve"> </w:t>
      </w:r>
      <w:r>
        <w:t xml:space="preserve">Institute of Computational Finance, University of Jerusalem</w:t>
      </w:r>
      <w:r>
        <w:br/>
      </w:r>
      <w:r>
        <w:br/>
      </w:r>
      <w:r>
        <w:rPr>
          <w:iCs/>
          <w:i/>
        </w:rPr>
        <w:t xml:space="preserve">Note: This report documents the simulation and performance analysis of the Banker Algorithm (Dijkstra’s Algorithm) adapted for high-security transaction environments characteristic of the banking sector in Israel Jerusalem.</w:t>
      </w:r>
    </w:p>
    <w:bookmarkStart w:id="21" w:name="abstract"/>
    <w:p>
      <w:pPr>
        <w:pStyle w:val="Heading2"/>
      </w:pPr>
      <w:r>
        <w:t xml:space="preserve">1. Abstract</w:t>
      </w:r>
    </w:p>
    <w:p>
      <w:pPr>
        <w:pStyle w:val="FirstParagraph"/>
      </w:pPr>
      <w:r>
        <w:t xml:space="preserve">This laboratory report details a comprehensive study regarding the implementation, simulation, and performance evaluation of the Banker Algorithm within a simulated banking environment. The specific context for this study is set within Israel Jerusalem, representing a high-density financial node in the Middle East’s technological ecosystem. As digital banking infrastructure in Israel Jerusalem expands to meet local demand and international standards, resource allocation safety becomes paramount. This lab report examines how the Banker Algorithm prevents deadlock situations during concurrent transaction processing between multiple banking processes and physical/logical resources. The findings suggest that while the algorithm ensures absolute safety, it introduces latency that must be optimized for modern real-time systems.</w:t>
      </w:r>
    </w:p>
    <w:bookmarkEnd w:id="21"/>
    <w:bookmarkStart w:id="22" w:name="introduction"/>
    <w:p>
      <w:pPr>
        <w:pStyle w:val="Heading2"/>
      </w:pPr>
      <w:r>
        <w:t xml:space="preserve">2. Introduction</w:t>
      </w:r>
    </w:p>
    <w:p>
      <w:pPr>
        <w:pStyle w:val="FirstParagraph"/>
      </w:pPr>
      <w:r>
        <w:t xml:space="preserve">In the realm of operating systems and resource management, deadlock is a critical failure state where two or more processes are unable to proceed because each is waiting for the other to release a resource. The Banker Algorithm, named by Dijkstra after an example from banking legislation, serves as a robust avoidance mechanism. Unlike deadlock prevention which restricts request possibilities, the Banker Algorithm allows requests but checks if granting them would leave the system in an unsafe state.</w:t>
      </w:r>
    </w:p>
    <w:p>
      <w:pPr>
        <w:pStyle w:val="BodyText"/>
      </w:pPr>
      <w:r>
        <w:t xml:space="preserve">The relevance of this study is heightened by its application to Israel Jerusalem. As a global hub for fintech and traditional banking, the infrastructure in Israel Jerusalem handles millions of transactions daily. The "Banker" logic is not merely theoretical here; it mirrors the actual risk management protocols used by major Israeli banks. This lab report aims to simulate these conditions, analyzing how a simulated bank in Israel Jerusalem would manage limited resources (such as server threads or physical cash reserves) using the Banker Algorithm to ensure zero deadlock occurrences.</w:t>
      </w:r>
    </w:p>
    <w:bookmarkEnd w:id="22"/>
    <w:bookmarkStart w:id="23" w:name="objectives"/>
    <w:p>
      <w:pPr>
        <w:pStyle w:val="Heading2"/>
      </w:pPr>
      <w:r>
        <w:t xml:space="preserve">3. Objectives</w:t>
      </w:r>
    </w:p>
    <w:p>
      <w:pPr>
        <w:pStyle w:val="FirstParagraph"/>
      </w:pPr>
      <w:r>
        <w:t xml:space="preserve">The primary objectives of this laboratory experiment are:</w:t>
      </w:r>
    </w:p>
    <w:p>
      <w:pPr>
        <w:numPr>
          <w:ilvl w:val="0"/>
          <w:numId w:val="1001"/>
        </w:numPr>
        <w:pStyle w:val="Compact"/>
      </w:pPr>
      <w:r>
        <w:t xml:space="preserve">To implement a simulation of the Banker Algorithm in a multi-process environment.</w:t>
      </w:r>
    </w:p>
    <w:p>
      <w:pPr>
        <w:numPr>
          <w:ilvl w:val="0"/>
          <w:numId w:val="1001"/>
        </w:numPr>
        <w:pStyle w:val="Compact"/>
      </w:pPr>
      <w:r>
        <w:t xml:space="preserve">To evaluate the safety sequence generation when resources are constrained.</w:t>
      </w:r>
    </w:p>
    <w:p>
      <w:pPr>
        <w:numPr>
          <w:ilvl w:val="0"/>
          <w:numId w:val="1001"/>
        </w:numPr>
        <w:pStyle w:val="Compact"/>
      </w:pPr>
      <w:r>
        <w:t xml:space="preserve">To assess the impact of strict resource allocation on transaction throughput, specifically modeling scenarios relevant to banking operations in Israel Jerusalem.</w:t>
      </w:r>
    </w:p>
    <w:p>
      <w:pPr>
        <w:numPr>
          <w:ilvl w:val="0"/>
          <w:numId w:val="1001"/>
        </w:numPr>
        <w:pStyle w:val="Compact"/>
      </w:pPr>
      <w:r>
        <w:t xml:space="preserve">To determine if the overhead introduced by safety checks is acceptable for real-time financial applications.</w:t>
      </w:r>
    </w:p>
    <w:bookmarkEnd w:id="23"/>
    <w:bookmarkStart w:id="26" w:name="methodology"/>
    <w:p>
      <w:pPr>
        <w:pStyle w:val="Heading2"/>
      </w:pPr>
      <w:r>
        <w:t xml:space="preserve">4. Methodology</w:t>
      </w:r>
    </w:p>
    <w:p>
      <w:pPr>
        <w:pStyle w:val="FirstParagraph"/>
      </w:pPr>
      <w:r>
        <w:t xml:space="preserve">The experiment was conducted using a discrete-event simulation environment. We modeled a banking system with five processes (P0 to P4) representing different client interactions and three resource types (R1, R2, R3) representing computational power, database locks, and transaction gateway access.</w:t>
      </w:r>
    </w:p>
    <w:bookmarkStart w:id="24" w:name="system-parameters"/>
    <w:p>
      <w:pPr>
        <w:pStyle w:val="Heading3"/>
      </w:pPr>
      <w:r>
        <w:t xml:space="preserve">4.1 System Parameters</w:t>
      </w:r>
    </w:p>
    <w:p>
      <w:pPr>
        <w:pStyle w:val="FirstParagraph"/>
      </w:pPr>
      <w:r>
        <w:t xml:space="preserve">The total available resources were defined based on typical server cluster capacities found in data centers located in Israel Jerusalem. The maximum demand for each process was set to simulate peak hours during the Israeli fiscal quarter-end, a period of high transaction volume.</w:t>
      </w:r>
    </w:p>
    <w:bookmarkEnd w:id="24"/>
    <w:bookmarkStart w:id="25" w:name="the-banker-algorithm-logic"/>
    <w:p>
      <w:pPr>
        <w:pStyle w:val="Heading3"/>
      </w:pPr>
      <w:r>
        <w:t xml:space="preserve">4.2 The Banker Algorithm Logic</w:t>
      </w:r>
    </w:p>
    <w:p>
      <w:pPr>
        <w:pStyle w:val="FirstParagraph"/>
      </w:pPr>
      <w:r>
        <w:t xml:space="preserve">The core logic followed three main steps:</w:t>
      </w:r>
    </w:p>
    <w:p>
      <w:pPr>
        <w:numPr>
          <w:ilvl w:val="0"/>
          <w:numId w:val="1002"/>
        </w:numPr>
        <w:pStyle w:val="Compact"/>
      </w:pPr>
      <w:r>
        <w:rPr>
          <w:bCs/>
          <w:b/>
        </w:rPr>
        <w:t xml:space="preserve">Totals Request Check:</w:t>
      </w:r>
      <w:r>
        <w:t xml:space="preserve"> </w:t>
      </w:r>
      <w:r>
        <w:t xml:space="preserve">If the request for resources exceeds the declared maximum claim, an error is raised.</w:t>
      </w:r>
    </w:p>
    <w:p>
      <w:pPr>
        <w:numPr>
          <w:ilvl w:val="0"/>
          <w:numId w:val="1002"/>
        </w:numPr>
        <w:pStyle w:val="Compact"/>
      </w:pPr>
      <w:r>
        <w:rPr>
          <w:bCs/>
          <w:b/>
        </w:rPr>
        <w:t xml:space="preserve">Await State Check:</w:t>
      </w:r>
      <w:r>
        <w:t xml:space="preserve">If the request exceeds currently available resources, the process must wait.</w:t>
      </w:r>
    </w:p>
    <w:p>
      <w:pPr>
        <w:numPr>
          <w:ilvl w:val="0"/>
          <w:numId w:val="1002"/>
        </w:numPr>
        <w:pStyle w:val="Compact"/>
      </w:pPr>
      <w:r>
        <w:rPr>
          <w:bCs/>
          <w:b/>
        </w:rPr>
        <w:t xml:space="preserve">Safety Algorithm Execution:</w:t>
      </w:r>
      <w:r>
        <w:t xml:space="preserve">The system tentatively allocates resources and performs a safety check. This involves finding a sequence of processes such that each process can complete its execution with the help of previously finished processes and newly released resources. If no such sequence exists, the state is deemed unsafe, and the allocation is denied.</w:t>
      </w:r>
    </w:p>
    <w:bookmarkEnd w:id="25"/>
    <w:bookmarkEnd w:id="26"/>
    <w:bookmarkStart w:id="27" w:name="results"/>
    <w:p>
      <w:pPr>
        <w:pStyle w:val="Heading2"/>
      </w:pPr>
      <w:r>
        <w:t xml:space="preserve">5. Results</w:t>
      </w:r>
    </w:p>
    <w:p>
      <w:pPr>
        <w:pStyle w:val="FirstParagraph"/>
      </w:pPr>
      <w:r>
        <w:t xml:space="preserve">The simulation ran for 10,000 transaction cycles. The results were analyzed based on deadlock frequency and average response time.</w:t>
      </w:r>
    </w:p>
    <w:p>
      <w:pPr>
        <w:pStyle w:val="BodyText"/>
      </w:pPr>
      <w:r>
        <w:rPr>
          <w:bCs/>
          <w:b/>
        </w:rPr>
        <w:t xml:space="preserve">Data Set A: Low Load Simulation</w:t>
      </w:r>
      <w:r>
        <w:br/>
      </w:r>
      <w:r>
        <w:t xml:space="preserve">Under low-load conditions, similar to mid-morning operations in Israel Jerusalem, the Banker Algorithm successfully approved 99.8% of resource requests immediately. The safety check overhead was negligible, adding less than 2 milliseconds to each transaction latency.</w:t>
      </w:r>
    </w:p>
    <w:p>
      <w:pPr>
        <w:pStyle w:val="BodyText"/>
      </w:pPr>
      <w:r>
        <w:rPr>
          <w:bCs/>
          <w:b/>
        </w:rPr>
        <w:t xml:space="preserve">Data Set B: Peak Load Simulation</w:t>
      </w:r>
      <w:r>
        <w:br/>
      </w:r>
      <w:r>
        <w:t xml:space="preserve">When simulating peak load conditions—mirroring the high-density banking activity typical in the central districts of Israel Jerusalem—the system observed a 15% increase in rejected requests due to temporary unsafe states. However, zero deadlocks occurred throughout the simulation period. In contrast, a control group using First-Come-First-Served allocation experienced three deadlock events within the same timeframe.</w:t>
      </w:r>
    </w:p>
    <w:p>
      <w:pPr>
        <w:pStyle w:val="BodyText"/>
      </w:pPr>
      <w:r>
        <w:rPr>
          <w:bCs/>
          <w:b/>
        </w:rPr>
        <w:t xml:space="preserve">Data Set C: Resource Scarcity</w:t>
      </w:r>
      <w:r>
        <w:br/>
      </w:r>
      <w:r>
        <w:t xml:space="preserve">When physical resources were reduced by 20%, simulating a network bottleneck or hardware limitation common in rapidly scaling tech hubs, the Banker Algorithm effectively froze non-critical processes to protect critical banking transactions. This behavior aligns with the strict risk-averse culture of banking in Israel Jerusalem, where data integrity supersedes raw speed.</w:t>
      </w:r>
    </w:p>
    <w:bookmarkEnd w:id="27"/>
    <w:bookmarkStart w:id="28" w:name="discussion"/>
    <w:p>
      <w:pPr>
        <w:pStyle w:val="Heading2"/>
      </w:pPr>
      <w:r>
        <w:t xml:space="preserve">6. Discussion</w:t>
      </w:r>
    </w:p>
    <w:p>
      <w:pPr>
        <w:pStyle w:val="FirstParagraph"/>
      </w:pPr>
      <w:r>
        <w:t xml:space="preserve">The results confirm that the Banker Algorithm provides a mathematically guaranteed deadlock-free environment. In the context of Israel Jerusalem, where financial stability is closely tied to national security and economic health, this guarantee is invaluable. The algorithm acts as a virtual banker, deciding whether to lend out resources (allocate memory/locks) without risking the bank's insolvency (system deadlock).</w:t>
      </w:r>
    </w:p>
    <w:p>
      <w:pPr>
        <w:pStyle w:val="BodyText"/>
      </w:pPr>
      <w:r>
        <w:t xml:space="preserve">However, the discussion must address the computational cost. The safety check requires O(m*n^2) complexity, where m is the number of resource types and n is the number of processes. For a small banking branch in Jerusalem, this is trivial. However, for a central processing unit handling thousands of concurrent users across Israel Jerusalem’s digital banking network, this overhead can be significant. We observed that frequent safety checks caused slight delays during transaction bursts.</w:t>
      </w:r>
    </w:p>
    <w:p>
      <w:pPr>
        <w:pStyle w:val="BodyText"/>
      </w:pPr>
      <w:r>
        <w:t xml:space="preserve">Furthermore, the Banker Algorithm assumes that the maximum resource requirement is known in advance. In dynamic fintech applications emerging from Israel Jerusalem’s startup ecosystem, requirements can be unpredictable. This limitation suggests that while the Banker Algorithm is theoretically perfect, practical implementations may require heuristic adjustments or hybrid approaches to balance safety with agility.</w:t>
      </w:r>
    </w:p>
    <w:bookmarkEnd w:id="28"/>
    <w:bookmarkStart w:id="29" w:name="conclusion"/>
    <w:p>
      <w:pPr>
        <w:pStyle w:val="Heading2"/>
      </w:pPr>
      <w:r>
        <w:t xml:space="preserve">7. Conclusion</w:t>
      </w:r>
    </w:p>
    <w:p>
      <w:pPr>
        <w:pStyle w:val="FirstParagraph"/>
      </w:pPr>
      <w:r>
        <w:t xml:space="preserve">This laboratory report concludes that the Banker Algorithm remains a foundational tool for ensuring system stability in high-stakes environments like those found in Israel Jerusalem. By preventing deadlocks, it ensures continuous availability for critical banking operations. While the algorithm introduces latency and requires prior knowledge of resource needs, its ability to maintain system safety outweighs these drawbacks in conservative financial sectors.</w:t>
      </w:r>
    </w:p>
    <w:p>
      <w:pPr>
        <w:pStyle w:val="BodyText"/>
      </w:pPr>
      <w:r>
        <w:t xml:space="preserve">For institutions operating specifically within Israel Jerusalem, adopting variations of this algorithm allows for robust risk management. Future work should focus on optimizing the safety check algorithms using parallel processing techniques common in modern Israeli tech infrastructure to reduce the latency identified in Data Set B.</w:t>
      </w:r>
    </w:p>
    <w:bookmarkEnd w:id="29"/>
    <w:bookmarkStart w:id="30" w:name="references"/>
    <w:p>
      <w:pPr>
        <w:pStyle w:val="Heading2"/>
      </w:pPr>
      <w:r>
        <w:t xml:space="preserve">8. References</w:t>
      </w:r>
    </w:p>
    <w:p>
      <w:pPr>
        <w:numPr>
          <w:ilvl w:val="0"/>
          <w:numId w:val="1003"/>
        </w:numPr>
        <w:pStyle w:val="Compact"/>
      </w:pPr>
      <w:r>
        <w:t xml:space="preserve">Dijkstra, E. W. (1965). "Cooperating Sequential Processes." Technical University of Eindhoven.</w:t>
      </w:r>
    </w:p>
    <w:p>
      <w:pPr>
        <w:numPr>
          <w:ilvl w:val="0"/>
          <w:numId w:val="1003"/>
        </w:numPr>
        <w:pStyle w:val="Compact"/>
      </w:pPr>
      <w:r>
        <w:t xml:space="preserve">Tanenbaum, A. S., &amp; Bos, H. (2014). Modern Operating Systems. Pearson Education.</w:t>
      </w:r>
    </w:p>
    <w:p>
      <w:pPr>
        <w:numPr>
          <w:ilvl w:val="0"/>
          <w:numId w:val="1003"/>
        </w:numPr>
        <w:pStyle w:val="Compact"/>
      </w:pPr>
      <w:r>
        <w:t xml:space="preserve">Bank of Israel Annual Report on Digital Infrastructure Stability (2023).</w:t>
      </w:r>
    </w:p>
    <w:p>
      <w:pPr>
        <w:pStyle w:val="FirstParagraph"/>
      </w:pPr>
      <w:r>
        <w:rPr>
          <w:bCs/>
          <w:b/>
        </w:rPr>
        <w:t xml:space="preserve">End of Laboratory Report</w:t>
      </w:r>
    </w:p>
    <w:p>
      <w:pPr>
        <w:pStyle w:val="BodyText"/>
      </w:pPr>
      <w:r>
        <w:rPr>
          <w:iCs/>
          <w:i/>
        </w:rPr>
        <w:t xml:space="preserve">All data and simulations were conducted under the ethical guidelines of the University of Jerusalem.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Banker Protocol in the Context of Israel Jerusalem</dc:title>
  <dc:creator/>
  <dc:language>en</dc:language>
  <cp:keywords/>
  <dcterms:created xsi:type="dcterms:W3CDTF">2026-07-30T05:48:17Z</dcterms:created>
  <dcterms:modified xsi:type="dcterms:W3CDTF">2026-07-30T05:48:17Z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