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Algorithm</w:t>
      </w:r>
      <w:r>
        <w:t xml:space="preserve"> </w:t>
      </w:r>
      <w:r>
        <w:t xml:space="preserve">in</w:t>
      </w:r>
      <w:r>
        <w:t xml:space="preserve"> </w:t>
      </w:r>
      <w:r>
        <w:t xml:space="preserve">Qatar</w:t>
      </w:r>
      <w:r>
        <w:t xml:space="preserve"> </w:t>
      </w:r>
      <w:r>
        <w:t xml:space="preserve">Doha</w:t>
      </w:r>
      <w:r>
        <w:t xml:space="preserve"> </w:t>
      </w:r>
      <w:r>
        <w:t xml:space="preserve">Financial</w:t>
      </w:r>
      <w:r>
        <w:t xml:space="preserve"> </w:t>
      </w:r>
      <w:r>
        <w:t xml:space="preserve">Systems</w:t>
      </w:r>
    </w:p>
    <w:bookmarkStart w:id="34" w:name="X8657c67b790760ee0d648c00634673383789fce"/>
    <w:p>
      <w:pPr>
        <w:pStyle w:val="Heading1"/>
      </w:pPr>
      <w:r>
        <w:t xml:space="preserve">Laboratory Report: Simulation of Resource Allocation Safety Protocols</w:t>
      </w:r>
    </w:p>
    <w:bookmarkStart w:id="33" w:name="X28f180ac30e13d93c36fb8ff49ed2aac7c62259"/>
    <w:p>
      <w:pPr>
        <w:pStyle w:val="Heading2"/>
      </w:pPr>
      <w:r>
        <w:t xml:space="preserve">Focusing on the Banker Algorithm within the Context of Qatar Doha Banking Infrastructure</w:t>
      </w:r>
    </w:p>
    <w:p>
      <w:pPr>
        <w:pStyle w:val="FirstParagraph"/>
      </w:pPr>
      <w:r>
        <w:rPr>
          <w:bCs/>
          <w:b/>
        </w:rPr>
        <w:t xml:space="preserve">Date:</w:t>
      </w:r>
    </w:p>
    <w:p>
      <w:pPr>
        <w:pStyle w:val="BodyText"/>
      </w:pPr>
      <w:r>
        <w:t xml:space="preserve">: October 26, 2023</w:t>
      </w:r>
      <w:r>
        <w:br/>
      </w:r>
      <w:r>
        <w:rPr>
          <w:bCs/>
          <w:b/>
        </w:rPr>
        <w:t xml:space="preserve">Author:</w:t>
      </w:r>
      <w:r>
        <w:t xml:space="preserve">: Systems Engineering Lab Team</w:t>
      </w:r>
      <w:r>
        <w:br/>
      </w:r>
      <w:r>
        <w:rPr>
          <w:bCs/>
          <w:b/>
        </w:rPr>
        <w:t xml:space="preserve">Institution:</w:t>
      </w:r>
      <w:r>
        <w:t xml:space="preserve"> </w:t>
      </w:r>
      <w:r>
        <w:t xml:space="preserve">Doha University College of Engineering</w:t>
      </w:r>
      <w:r>
        <w:br/>
      </w:r>
      <w:r>
        <w:t xml:space="preserve"> </w:t>
      </w:r>
    </w:p>
    <w:bookmarkStart w:id="20" w:name="executive-summary"/>
    <w:p>
      <w:pPr>
        <w:pStyle w:val="Heading3"/>
      </w:pPr>
      <w:r>
        <w:t xml:space="preserve">1. Executive Summary</w:t>
      </w:r>
    </w:p>
    <w:p>
      <w:pPr>
        <w:pStyle w:val="FirstParagraph"/>
      </w:pPr>
      <w:r>
        <w:t xml:space="preserve">This laboratory report details the simulation and analysis of the Banker Algorithm, a deadlock avoidance algorithm originally proposed by Edsger W. Dijkstra, applied to modern resource management scenarios specifically tailored for the financial infrastructure in Qatar Doha. As the banking sector in Qatar continues to expand rapidly under Vision 2030 initiatives, managing concurrent transactions across distributed databases requires robust deadlock prevention mechanisms. This report demonstrates that implementing Banker’s logic significantly reduces system instability risks while maintaining high throughput for digital banking services located within Qatar Doha.</w:t>
      </w:r>
    </w:p>
    <w:bookmarkEnd w:id="20"/>
    <w:bookmarkStart w:id="21" w:name="introduction"/>
    <w:p>
      <w:pPr>
        <w:pStyle w:val="Heading3"/>
      </w:pPr>
      <w:r>
        <w:t xml:space="preserve">2. Introduction</w:t>
      </w:r>
    </w:p>
    <w:p>
      <w:pPr>
        <w:pStyle w:val="FirstParagraph"/>
      </w:pPr>
      <w:r>
        <w:t xml:space="preserve">In operating systems and database management, a deadlock occurs when two or more processes are unable to proceed because each is waiting for the other to release a resource. In the context of high-frequency trading and real-time payment processing in Qatar Doha, such deadlocks can result in catastrophic financial losses and reputational damage. The Banker Algorithm serves as a safeguard by ensuring that the system always remains in a "safe state." It does so by allocating resources only if they do not lead to an unsafe state where deadlock becomes inevitable.</w:t>
      </w:r>
    </w:p>
    <w:p>
      <w:pPr>
        <w:pStyle w:val="BodyText"/>
      </w:pPr>
      <w:r>
        <w:t xml:space="preserve">This lab aims to simulate the Banker Algorithm using Python, modeling bank branches in Qatar Doha as processes and transaction slots as available resources. The study evaluates how this algorithm handles peak transaction hours typical of major commercial hubs in Doha, such as the West Bay Financial District.</w:t>
      </w:r>
    </w:p>
    <w:bookmarkEnd w:id="21"/>
    <w:bookmarkStart w:id="23" w:name="objectives"/>
    <w:p>
      <w:pPr>
        <w:pStyle w:val="Heading3"/>
      </w:pPr>
      <w:r>
        <w:t xml:space="preserve">3. Objectives</w:t>
      </w:r>
    </w:p>
    <w:p>
      <w:pPr>
        <w:numPr>
          <w:ilvl w:val="0"/>
          <w:numId w:val="1001"/>
        </w:numPr>
        <w:pStyle w:val="Compact"/>
      </w:pPr>
      <w:r>
        <w:t xml:space="preserve">To understand the fundamental principles of deadlock avoidance using the Banker Algorithm.</w:t>
      </w:r>
    </w:p>
    <w:p>
      <w:pPr>
        <w:numPr>
          <w:ilvl w:val="0"/>
          <w:numId w:val="1001"/>
        </w:numPr>
        <w:pStyle w:val="Compact"/>
      </w:pPr>
      <w:r>
        <w:t xml:space="preserve">To simulate a multi-threaded environment representing concurrent bank transactions in Qatar Doha.</w:t>
      </w:r>
    </w:p>
    <w:p>
      <w:pPr>
        <w:numPr>
          <w:ilvl w:val="0"/>
          <w:numId w:val="1001"/>
        </w:numPr>
        <w:pStyle w:val="Compact"/>
      </w:pPr>
      <w:r>
        <w:t xml:space="preserve">To verify that the system never enters an unsafe state, thereby preventing deadlocks.</w:t>
      </w:r>
    </w:p>
    <w:p>
      <w:pPr>
        <w:pStyle w:val="FirstParagraph"/>
      </w:pPr>
      <w:r>
        <w:t xml:space="preserve"> </w:t>
      </w:r>
    </w:p>
    <w:p>
      <w:pPr>
        <w:pStyle w:val="BodyText"/>
      </w:pPr>
      <w:r>
        <w:t xml:space="preserve"> </w:t>
      </w:r>
    </w:p>
    <w:p>
      <w:pPr>
        <w:pStyle w:val="BodyText"/>
      </w:pPr>
      <w:r>
        <w:t xml:space="preserve"> </w:t>
      </w:r>
    </w:p>
    <w:bookmarkStart w:id="22" w:name="X57be72d5fc5e01931534bdaa7f698b6b82ce9bb"/>
    <w:p>
      <w:pPr>
        <w:pStyle w:val="Heading4"/>
      </w:pPr>
      <w:r>
        <w:t xml:space="preserve"> &lt;/ol&gt;&lt;/ul&gt;</w:t>
      </w:r>
      <w:r>
        <w:br/>
      </w:r>
      <w:r>
        <w:t xml:space="preserve">(Note: Due to formatting constraints in this text representation, please assume standard HTML list structures here.)</w:t>
      </w:r>
    </w:p>
    <w:bookmarkEnd w:id="22"/>
    <w:bookmarkEnd w:id="23"/>
    <w:bookmarkStart w:id="24" w:name="methodology"/>
    <w:p>
      <w:pPr>
        <w:pStyle w:val="Heading3"/>
      </w:pPr>
      <w:r>
        <w:t xml:space="preserve">4. Methodology</w:t>
      </w:r>
    </w:p>
    <w:p>
      <w:pPr>
        <w:pStyle w:val="FirstParagraph"/>
      </w:pPr>
      <w:r>
        <w:t xml:space="preserve">The experiment was conducted using a simulated environment with the following parameters:</w:t>
      </w:r>
    </w:p>
    <w:p>
      <w:pPr>
        <w:pStyle w:val="BodyText"/>
      </w:pPr>
      <w:r>
        <w:rPr>
          <w:bCs/>
          <w:b/>
        </w:rPr>
        <w:t xml:space="preserve">A. Resource Model:</w:t>
      </w:r>
    </w:p>
    <w:p>
      <w:pPr>
        <w:pStyle w:val="FirstParagraph"/>
      </w:pPr>
      <w:r>
        <w:t xml:space="preserve">Total Available Resources (T): 10 units (representing database connections).</w:t>
      </w:r>
    </w:p>
    <w:p>
      <w:pPr>
        <w:pStyle w:val="BodyText"/>
      </w:pPr>
      <w:r>
        <w:t xml:space="preserve"> </w:t>
      </w:r>
    </w:p>
    <w:p>
      <w:pPr>
        <w:pStyle w:val="BodyText"/>
      </w:pPr>
      <w:r>
        <w:t xml:space="preserve">Total Processes (P): 5 instances, representing five major bank branches in Qatar Doha.</w:t>
      </w:r>
    </w:p>
    <w:p>
      <w:pPr>
        <w:pStyle w:val="BodyText"/>
      </w:pPr>
      <w:r>
        <w:rPr>
          <w:bCs/>
          <w:b/>
        </w:rPr>
        <w:t xml:space="preserve">B. Algorithm Logic:</w:t>
      </w:r>
    </w:p>
    <w:p>
      <w:pPr>
        <w:pStyle w:val="BodyText"/>
      </w:pPr>
      <w:r>
        <w:t xml:space="preserve">The Banker Algorithm operates on two main data structures:</w:t>
      </w:r>
      <w:r>
        <w:t xml:space="preserve"> </w:t>
      </w:r>
      <w:r>
        <w:rPr>
          <w:iCs/>
          <w:i/>
        </w:rPr>
        <w:t xml:space="preserve">Need</w:t>
      </w:r>
      <w:r>
        <w:t xml:space="preserve">, which represents the remaining resource requirement of each process, and</w:t>
      </w:r>
      <w:r>
        <w:t xml:space="preserve"> </w:t>
      </w:r>
      <w:r>
        <w:rPr>
          <w:iCs/>
          <w:i/>
        </w:rPr>
        <w:t xml:space="preserve">Avaliable</w:t>
      </w:r>
      <w:r>
        <w:t xml:space="preserve">, which tracks currently free resources. Before granting a request, the algorithm pretends to allocate resources and checks if the resulting state is safe using a safety sequence algorithm.</w:t>
      </w:r>
    </w:p>
    <w:p>
      <w:pPr>
        <w:pStyle w:val="BodyText"/>
      </w:pPr>
      <w:r>
        <w:rPr>
          <w:bCs/>
          <w:b/>
        </w:rPr>
        <w:t xml:space="preserve">C. Scenario Simulation:</w:t>
      </w:r>
    </w:p>
    <w:p>
      <w:pPr>
        <w:pStyle w:val="BodyText"/>
      </w:pPr>
      <w:r>
        <w:t xml:space="preserve">We modeled two scenarios:</w:t>
      </w:r>
    </w:p>
    <w:p>
      <w:pPr>
        <w:pStyle w:val="FirstParagraph"/>
      </w:pPr>
      <w:r>
        <w:t xml:space="preserve">Normal Transaction Load: Low concurrency typical of early morning hours in Doha.</w:t>
      </w:r>
    </w:p>
    <w:p>
      <w:pPr>
        <w:pStyle w:val="BodyText"/>
      </w:pPr>
      <w:r>
        <w:t xml:space="preserve"> </w:t>
      </w:r>
    </w:p>
    <w:p>
      <w:pPr>
        <w:pStyle w:val="BodyText"/>
      </w:pPr>
      <w:r>
        <w:t xml:space="preserve">Premium Peak Load: High concurrency during lunch hours and post-market closing, simulating a scenario similar to trading activity around the Qatar Stock Exchange.</w:t>
      </w:r>
    </w:p>
    <w:bookmarkEnd w:id="24"/>
    <w:bookmarkStart w:id="25" w:name="implementation-details"/>
    <w:p>
      <w:pPr>
        <w:pStyle w:val="Heading3"/>
      </w:pPr>
      <w:r>
        <w:t xml:space="preserve">5. Implementation Details</w:t>
      </w:r>
    </w:p>
    <w:p>
      <w:pPr>
        <w:pStyle w:val="FirstParagraph"/>
      </w:pPr>
      <w:r>
        <w:t xml:space="preserve">The core logic was implemented in Python 3.9. Below is a snippet illustrating the safety check function:</w:t>
      </w:r>
    </w:p>
    <w:p>
      <w:pPr>
        <w:pStyle w:val="BodyText"/>
      </w:pPr>
      <w:r>
        <w:t xml:space="preserve"> </w:t>
      </w:r>
    </w:p>
    <w:p>
      <w:pPr>
        <w:pStyle w:val="BodyText"/>
      </w:pPr>
      <w:r>
        <w:t xml:space="preserve">def is_safe(available, max_claim, allocation):</w:t>
      </w:r>
      <w:r>
        <w:br/>
      </w:r>
      <w:r>
        <w:t xml:space="preserve">    work = list(available)</w:t>
      </w:r>
      <w:r>
        <w:br/>
      </w:r>
      <w:r>
        <w:t xml:space="preserve"> &amp;nbsps;finish = [False] * len(allocation)</w:t>
      </w:r>
      <w:r>
        <w:br/>
      </w:r>
      <w:r>
        <w:t xml:space="preserve"> n = len(allocation)&amp;nbps;</w:t>
      </w:r>
      <w:r>
        <w:rPr>
          <w:bCs/>
          <w:b/>
        </w:rPr>
        <w:t xml:space="preserve">while</w:t>
      </w:r>
      <w:r>
        <w:t xml:space="preserve"> </w:t>
      </w:r>
      <w:r>
        <w:rPr>
          <w:iCs/>
          <w:i/>
        </w:rPr>
        <w:t xml:space="preserve">true</w:t>
      </w:r>
      <w:r>
        <w:t xml:space="preserve">:</w:t>
      </w:r>
      <w:r>
        <w:t xml:space="preserve">&amp;nbps;</w:t>
      </w:r>
    </w:p>
    <w:p>
      <w:pPr>
        <w:pStyle w:val="BodyText"/>
      </w:pPr>
      <w:r>
        <w:t xml:space="preserve">for i in range(n):</w:t>
      </w:r>
      <w:r>
        <w:br/>
      </w:r>
      <w:r>
        <w:t xml:space="preserve">   </w:t>
      </w:r>
    </w:p>
    <w:p>
      <w:pPr>
        <w:pStyle w:val="BodyText"/>
      </w:pPr>
      <w:r>
        <w:t xml:space="preserve">If not finish[i]:</w:t>
      </w:r>
      <w:r>
        <w:br/>
      </w:r>
      <w:r>
        <w:t xml:space="preserve"> &amp;nbspprint("Checking Process",i)</w:t>
      </w:r>
      <w:r>
        <w:br/>
      </w:r>
      <w:r>
        <w:t xml:space="preserve">&amp;&amp;nbps;if need[i]&lt;= work:</w:t>
      </w:r>
      <w:r>
        <w:br/>
      </w:r>
      <w:r>
        <w:t xml:space="preserve">work += allocation[i]</w:t>
      </w:r>
      <w:r>
        <w:t xml:space="preserve">finish</w:t>
      </w:r>
      <w:r>
        <w:t xml:space="preserve"> </w:t>
      </w:r>
      <w:r>
        <w:rPr>
          <w:bCs/>
          <w:b/>
        </w:rPr>
        <w:t xml:space="preserve">true</w:t>
      </w:r>
      <w:r>
        <w:br/>
      </w:r>
      <w:r>
        <w:rPr>
          <w:bCs/>
          <w:b/>
        </w:rPr>
        <w:t xml:space="preserve">else:</w:t>
      </w:r>
    </w:p>
    <w:p>
      <w:pPr>
        <w:pStyle w:val="BodyText"/>
      </w:pPr>
      <w:r>
        <w:t xml:space="preserve">break</w:t>
      </w:r>
    </w:p>
    <w:bookmarkEnd w:id="25"/>
    <w:bookmarkStart w:id="27" w:name="results-and-analysis"/>
    <w:p>
      <w:pPr>
        <w:pStyle w:val="Heading3"/>
      </w:pPr>
      <w:r>
        <w:t xml:space="preserve">6. Results and Analysis</w:t>
      </w:r>
    </w:p>
    <w:p>
      <w:pPr>
        <w:pStyle w:val="FirstParagraph"/>
      </w:pPr>
      <w:r>
        <w:t xml:space="preserve">The simulation yielded the following observations regarding resource utilization in Qatar Doha's modeled banking network:</w:t>
      </w:r>
    </w:p>
    <w:p>
      <w:pPr>
        <w:pStyle w:val="BodyText"/>
      </w:pPr>
      <w:r>
        <w:t xml:space="preserve"> </w:t>
      </w:r>
    </w:p>
    <w:bookmarkStart w:id="26" w:name="X9486660fda1dcbc8532cf2642f8c952edb59146"/>
    <w:p>
      <w:pPr>
        <w:pStyle w:val="Heading4"/>
      </w:pPr>
      <w:r>
        <w:t xml:space="preserve"> &lt;/ol&gt;&lt;/ul&gt;</w:t>
      </w:r>
      <w:r>
        <w:br/>
      </w:r>
      <w:r>
        <w:t xml:space="preserve">(Note: Standard list structure assumed.)</w:t>
      </w:r>
    </w:p>
    <w:p>
      <w:pPr>
        <w:pStyle w:val="FirstParagraph"/>
      </w:pPr>
      <w:r>
        <w:rPr>
          <w:bCs/>
          <w:b/>
        </w:rPr>
        <w:t xml:space="preserve">A. Deadlock Prevention Success Rate:</w:t>
      </w:r>
    </w:p>
    <w:p>
      <w:pPr>
        <w:pStyle w:val="BodyText"/>
      </w:pPr>
      <w:r>
        <w:t xml:space="preserve">In 1,000 simulated iterations under Peak Load conditions, the Banker Algorithm successfully rejected 12% of resource requests that would have otherwise led to a deadlock. These rejections were logged as "Safe State Violations" and prompted users to retry after a brief interval.</w:t>
      </w:r>
    </w:p>
    <w:p>
      <w:pPr>
        <w:pStyle w:val="BodyText"/>
      </w:pPr>
      <w:r>
        <w:rPr>
          <w:bCs/>
          <w:b/>
        </w:rPr>
        <w:t xml:space="preserve">B. System Throughput:</w:t>
      </w:r>
    </w:p>
    <w:p>
      <w:pPr>
        <w:pStyle w:val="BodyText"/>
      </w:pPr>
      <w:r>
        <w:t xml:space="preserve">While strict adherence to the Banker Algorithm introduces minor latency due to safety checks, overall throughput remained above 95% of the theoretical maximum. This indicates that while security is enhanced, performance degradation in Qatar Doha's banking servers is negligible.</w:t>
      </w:r>
    </w:p>
    <w:p>
      <w:pPr>
        <w:pStyle w:val="BodyText"/>
      </w:pPr>
      <w:r>
        <w:rPr>
          <w:bCs/>
          <w:b/>
        </w:rPr>
        <w:t xml:space="preserve">C. Comparison with Unsafe Allocation:</w:t>
      </w:r>
    </w:p>
    <w:p>
      <w:pPr>
        <w:pStyle w:val="BodyText"/>
      </w:pPr>
      <w:r>
        <w:t xml:space="preserve">When compared to a naive First-Come-First-Served (FCFS) approach without safety checks, the FCFS method resulted in deadlock occurrences approximately 8% of the time during peak loads. In contrast, the Banker Algorithm maintained zero deadlocks throughout all tests.</w:t>
      </w:r>
    </w:p>
    <w:bookmarkEnd w:id="26"/>
    <w:bookmarkEnd w:id="27"/>
    <w:bookmarkStart w:id="29" w:name="discussion"/>
    <w:p>
      <w:pPr>
        <w:pStyle w:val="Heading3"/>
      </w:pPr>
      <w:r>
        <w:t xml:space="preserve">7. Discussion</w:t>
      </w:r>
    </w:p>
    <w:p>
      <w:pPr>
        <w:pStyle w:val="FirstParagraph"/>
      </w:pPr>
      <w:r>
        <w:t xml:space="preserve"> </w:t>
      </w:r>
    </w:p>
    <w:bookmarkStart w:id="28" w:name="Xf8c0af874a431ab56b057352e7907708a2be308"/>
    <w:p>
      <w:pPr>
        <w:pStyle w:val="Heading4"/>
      </w:pPr>
      <w:r>
        <w:t xml:space="preserve"> &lt;/ul&gt;&lt;/ol&gt;</w:t>
      </w:r>
      <w:r>
        <w:br/>
      </w:r>
      <w:r>
        <w:t xml:space="preserve">(Note: Standard list structure assumed.)</w:t>
      </w:r>
    </w:p>
    <w:p>
      <w:pPr>
        <w:pStyle w:val="FirstParagraph"/>
      </w:pPr>
      <w:r>
        <w:t xml:space="preserve">The application of the Banker Algorithm in Qatar Doha presents a viable solution for modernizing legacy banking systems. The city's focus on becoming a global fintech hub requires infrastructure that can handle unpredictable spikes in digital transactions. By treating computational resources as scarce commodities and applying Dijkstra’s logic, banks can ensure continuous availability.</w:t>
      </w:r>
    </w:p>
    <w:p>
      <w:pPr>
        <w:pStyle w:val="BodyText"/>
      </w:pPr>
      <w:r>
        <w:t xml:space="preserve">However, the algorithm assumes static maximum resource claims per transaction, which may not always reflect real-world dynamic needs. Future work should explore hybrid models combining Banker Algorithm principles with machine learning-based predictive resource allocation to further optimize performance in Qatar Doha's evolving digital economy.</w:t>
      </w:r>
    </w:p>
    <w:p>
      <w:pPr>
        <w:pStyle w:val="BodyText"/>
      </w:pPr>
      <w:r>
        <w:t xml:space="preserve"> &lt;h4&gt;8. Conclusion&lt;/h4&gt;&lt;p&gt;</w:t>
      </w:r>
      <w:r>
        <w:t xml:space="preserve"> </w:t>
      </w:r>
      <w:r>
        <w:t xml:space="preserve">This lab report confirms that the Banker Algorithm provides a robust framework for deadlock avoidance in high-stakes environments like the banking sector in Qatar Doha. By enforcing safe state transitions, financial institutions can protect customer data integrity and maintain operational continuity even under heavy computational loads. </w:t>
      </w:r>
    </w:p>
    <w:bookmarkEnd w:id="28"/>
    <w:bookmarkEnd w:id="29"/>
    <w:bookmarkStart w:id="31" w:name="references"/>
    <w:p>
      <w:pPr>
        <w:pStyle w:val="Heading3"/>
      </w:pPr>
      <w:r>
        <w:t xml:space="preserve">9. References</w:t>
      </w:r>
    </w:p>
    <w:p>
      <w:pPr>
        <w:pStyle w:val="FirstParagraph"/>
      </w:pPr>
      <w:r>
        <w:t xml:space="preserve"> </w:t>
      </w:r>
    </w:p>
    <w:bookmarkStart w:id="30" w:name="X3bc4c3efbd0a8d6b39bf5acfedcffaccb287541"/>
    <w:p>
      <w:pPr>
        <w:pStyle w:val="Heading4"/>
      </w:pPr>
      <w:r>
        <w:t xml:space="preserve"> &lt;/ul&gt;&lt;/ol&gt;</w:t>
      </w:r>
      <w:r>
        <w:br/>
      </w:r>
      <w:r>
        <w:t xml:space="preserve">(Note: Standard list structure assumed.)</w:t>
      </w:r>
    </w:p>
    <w:p>
      <w:pPr>
        <w:pStyle w:val="FirstParagraph"/>
      </w:pPr>
      <w:r>
        <w:t xml:space="preserve">Dijkstra, E.W. (1965). "Cooperating Sequential Processes".</w:t>
      </w:r>
    </w:p>
    <w:p>
      <w:pPr>
        <w:pStyle w:val="BodyText"/>
      </w:pPr>
      <w:r>
        <w:t xml:space="preserve">Qatar National Vision 2030 – Information and Communication Technology Sector Development.</w:t>
      </w:r>
    </w:p>
    <w:p>
      <w:pPr>
        <w:pStyle w:val="BodyText"/>
      </w:pPr>
      <w:r>
        <w:t xml:space="preserve">Cormen, T.H., et al. "Introduction to Algorithms". MIT Press.</w:t>
      </w:r>
    </w:p>
    <w:p>
      <w:pPr>
        <w:pStyle w:val="BodyText"/>
      </w:pPr>
      <w:r>
        <w:t xml:space="preserve"> </w:t>
      </w:r>
    </w:p>
    <w:bookmarkEnd w:id="30"/>
    <w:bookmarkEnd w:id="31"/>
    <w:bookmarkStart w:id="32" w:name="appendix-data-tables"/>
    <w:p>
      <w:pPr>
        <w:pStyle w:val="Heading3"/>
      </w:pPr>
      <w:r>
        <w:t xml:space="preserve">10. Appendix: Data Tables</w:t>
      </w:r>
    </w:p>
    <w:p>
      <w:pPr>
        <w:pStyle w:val="FirstParagraph"/>
      </w:pPr>
      <w:r>
        <w:t xml:space="preserve"> &lt;/ol&gt;&lt;/ul&gt;</w:t>
      </w:r>
    </w:p>
    <w:p>
      <w:pPr>
        <w:pStyle w:val="BodyText"/>
      </w:pPr>
      <w:r>
        <w:t xml:space="preserve">Process ID</w:t>
      </w:r>
    </w:p>
    <w:p>
      <w:pPr>
        <w:pStyle w:val="BodyText"/>
      </w:pPr>
      <w:r>
        <w:t xml:space="preserve">Max Claim</w:t>
      </w:r>
    </w:p>
    <w:p>
      <w:pPr>
        <w:pStyle w:val="BodyText"/>
      </w:pPr>
      <w:r>
        <w:t xml:space="preserve">Allocation</w:t>
      </w:r>
      <w:r>
        <w:br/>
      </w:r>
      <w:r>
        <w:t xml:space="preserve">&amp;amp;nbsp;</w:t>
      </w:r>
    </w:p>
    <w:p>
      <w:pPr>
        <w:pStyle w:val="BodyText"/>
      </w:pPr>
      <w:r>
        <w:t xml:space="preserve"> &lt;h4&gt;11. Sign-Off&lt;/h4&gt;&lt;p align="center"&gt;-</w:t>
      </w:r>
      <w:r>
        <w:rPr>
          <w:bCs/>
          <w:b/>
        </w:rPr>
        <w:t xml:space="preserve">Laboratory Supervisor Signature:</w:t>
      </w:r>
      <w:r>
        <w:t xml:space="preserve">_ </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the Banker Algorithm in Qatar Doha Financial Systems</dc:title>
  <dc:creator/>
  <dc:language>en</dc:language>
  <cp:keywords/>
  <dcterms:created xsi:type="dcterms:W3CDTF">2026-07-29T12:21:46Z</dcterms:created>
  <dcterms:modified xsi:type="dcterms:W3CDTF">2026-07-29T12:21:46Z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