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Biologist</w:t>
      </w:r>
      <w:r>
        <w:t xml:space="preserve"> </w:t>
      </w:r>
      <w:r>
        <w:t xml:space="preserve">Operations</w:t>
      </w:r>
      <w:r>
        <w:t xml:space="preserve"> </w:t>
      </w:r>
      <w:r>
        <w:t xml:space="preserve">in</w:t>
      </w:r>
      <w:r>
        <w:t xml:space="preserve"> </w:t>
      </w:r>
      <w:r>
        <w:t xml:space="preserve">France</w:t>
      </w:r>
      <w:r>
        <w:t xml:space="preserve"> </w:t>
      </w:r>
      <w:r>
        <w:t xml:space="preserve">Lyon</w:t>
      </w:r>
    </w:p>
    <w:bookmarkStart w:id="33" w:name="X171e415cf342fc377a459f9239a5976a85f3408"/>
    <w:p>
      <w:pPr>
        <w:pStyle w:val="Heading1"/>
      </w:pPr>
      <w:r>
        <w:t xml:space="preserve">Laboratory Report: Comprehensive Analysis of Biologist Functions and Regional Impact in France Lyon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Health Authorities and Academic Institutions</w:t>
      </w:r>
      <w:r>
        <w:br/>
      </w:r>
      <w:r>
        <w:rPr>
          <w:bCs/>
          <w:b/>
        </w:rPr>
        <w:t xml:space="preserve">Jurisdiction:</w:t>
      </w:r>
      <w:r>
        <w:t xml:space="preserve"> </w:t>
      </w:r>
      <w:r>
        <w:t xml:space="preserve">France Lyon</w:t>
      </w:r>
    </w:p>
    <w:bookmarkStart w:id="20" w:name="executive-summary"/>
    <w:p>
      <w:pPr>
        <w:pStyle w:val="Heading2"/>
      </w:pPr>
      <w:r>
        <w:t xml:space="preserve">1. Executive Summary</w:t>
      </w:r>
    </w:p>
    <w:p>
      <w:pPr>
        <w:pStyle w:val="FirstParagraph"/>
      </w:pPr>
      <w:r>
        <w:t xml:space="preserve">This document serves as a formal laboratory report detailing the operational framework, scientific contributions, and strategic importance of the Biologist within the specific geographical and regulatory context of France Lyon. As a major hub for biotechnology in Europe, Lyon presents unique challenges and opportunities for biological research. The primary objective of this report is to elucidate how the professional role of a</w:t>
      </w:r>
      <w:r>
        <w:t xml:space="preserve"> </w:t>
      </w:r>
      <w:r>
        <w:rPr>
          <w:bCs/>
          <w:b/>
        </w:rPr>
        <w:t xml:space="preserve">Biologist</w:t>
      </w:r>
      <w:r>
        <w:t xml:space="preserve"> </w:t>
      </w:r>
      <w:r>
        <w:t xml:space="preserve">intersects with regional health initiatives, environmental conservation efforts, and industrial innovation within</w:t>
      </w:r>
      <w:r>
        <w:t xml:space="preserve"> </w:t>
      </w:r>
      <w:r>
        <w:rPr>
          <w:bCs/>
          <w:b/>
        </w:rPr>
        <w:t xml:space="preserve">France Lyon</w:t>
      </w:r>
      <w:r>
        <w:t xml:space="preserve">. This analysis confirms that the integration of advanced biological methodologies in this region is critical for maintaining public health standards and fostering scientific excellence.</w:t>
      </w:r>
    </w:p>
    <w:bookmarkEnd w:id="20"/>
    <w:bookmarkStart w:id="21" w:name="introduction-the-context-of-france-lyon"/>
    <w:p>
      <w:pPr>
        <w:pStyle w:val="Heading2"/>
      </w:pPr>
      <w:r>
        <w:t xml:space="preserve">2. Introduction: The Context of France Lyon</w:t>
      </w:r>
    </w:p>
    <w:p>
      <w:pPr>
        <w:pStyle w:val="FirstParagraph"/>
      </w:pPr>
      <w:r>
        <w:t xml:space="preserve">Located in the heart of eastern</w:t>
      </w:r>
      <w:r>
        <w:t xml:space="preserve"> </w:t>
      </w:r>
      <w:r>
        <w:rPr>
          <w:bCs/>
          <w:b/>
        </w:rPr>
        <w:t xml:space="preserve">France Lyon</w:t>
      </w:r>
      <w:r>
        <w:t xml:space="preserve">, this city has historically been a crossroads for culture, commerce, and science. In recent decades, it has evolved into a premier destination for life sciences research. The presence of renowned institutions such as the Institut Pasteur de Lille (with collaborative ties), INSERM centers, and various university laboratories in</w:t>
      </w:r>
      <w:r>
        <w:t xml:space="preserve"> </w:t>
      </w:r>
      <w:r>
        <w:rPr>
          <w:bCs/>
          <w:b/>
        </w:rPr>
        <w:t xml:space="preserve">France Lyon</w:t>
      </w:r>
      <w:r>
        <w:t xml:space="preserve"> </w:t>
      </w:r>
      <w:r>
        <w:t xml:space="preserve">creates a dense ecosystem of biological inquiry.</w:t>
      </w:r>
      <w:r>
        <w:t xml:space="preserve"> </w:t>
      </w:r>
      <w:r>
        <w:t xml:space="preserve">However, the role of a</w:t>
      </w:r>
      <w:r>
        <w:t xml:space="preserve"> </w:t>
      </w:r>
      <w:r>
        <w:rPr>
          <w:bCs/>
          <w:b/>
        </w:rPr>
        <w:t xml:space="preserve">Biologist</w:t>
      </w:r>
      <w:r>
        <w:t xml:space="preserve"> </w:t>
      </w:r>
      <w:r>
        <w:t xml:space="preserve">here is not merely academic. It extends into applied sciences, including pharmaceutical development, epidemiological monitoring, and environmental sustainability projects targeting the Rhône-Saône river basins. This report explores these multi-faceted roles to demonstrate how biological expertise drives progress in this specific locale.</w:t>
      </w:r>
    </w:p>
    <w:bookmarkEnd w:id="21"/>
    <w:bookmarkStart w:id="25" w:name="core-responsibilities-of-the-biologist"/>
    <w:p>
      <w:pPr>
        <w:pStyle w:val="Heading2"/>
      </w:pPr>
      <w:r>
        <w:t xml:space="preserve">3. Core Responsibilities of the Biologist</w:t>
      </w:r>
    </w:p>
    <w:p>
      <w:pPr>
        <w:pStyle w:val="FirstParagraph"/>
      </w:pPr>
      <w:r>
        <w:t xml:space="preserve">In the context of a laboratory setting in</w:t>
      </w:r>
      <w:r>
        <w:t xml:space="preserve"> </w:t>
      </w:r>
      <w:r>
        <w:rPr>
          <w:bCs/>
          <w:b/>
        </w:rPr>
        <w:t xml:space="preserve">France Lyon</w:t>
      </w:r>
      <w:r>
        <w:t xml:space="preserve">, the responsibilities of a</w:t>
      </w:r>
      <w:r>
        <w:t xml:space="preserve"> </w:t>
      </w:r>
      <w:r>
        <w:rPr>
          <w:bCs/>
          <w:b/>
        </w:rPr>
        <w:t xml:space="preserve">Biologist</w:t>
      </w:r>
      <w:r>
        <w:t xml:space="preserve"> </w:t>
      </w:r>
      <w:r>
        <w:t xml:space="preserve">are extensive and require rigorous adherence to ethical and safety standards. The following sections detail these core duties:</w:t>
      </w:r>
    </w:p>
    <w:bookmarkStart w:id="22" w:name="experimental-design-and-data-analysis"/>
    <w:p>
      <w:pPr>
        <w:pStyle w:val="Heading3"/>
      </w:pPr>
      <w:r>
        <w:t xml:space="preserve">3.1 Experimental Design and Data Analysis</w:t>
      </w:r>
    </w:p>
    <w:p>
      <w:pPr>
        <w:pStyle w:val="FirstParagraph"/>
      </w:pPr>
      <w:r>
        <w:t xml:space="preserve">A primary function of the</w:t>
      </w:r>
      <w:r>
        <w:t xml:space="preserve"> </w:t>
      </w:r>
      <w:r>
        <w:rPr>
          <w:bCs/>
          <w:b/>
        </w:rPr>
        <w:t xml:space="preserve">Biologist</w:t>
      </w:r>
      <w:r>
        <w:t xml:space="preserve"> </w:t>
      </w:r>
      <w:r>
        <w:t xml:space="preserve">is the design of robust experiments that yield reproducible results. Whether studying cellular responses to novel compounds or analyzing genetic markers in local wildlife populations, precision is paramount. In</w:t>
      </w:r>
      <w:r>
        <w:t xml:space="preserve"> </w:t>
      </w:r>
      <w:r>
        <w:rPr>
          <w:bCs/>
          <w:b/>
        </w:rPr>
        <w:t xml:space="preserve">France Lyon</w:t>
      </w:r>
      <w:r>
        <w:t xml:space="preserve">, biologists often utilize high-throughput sequencing technologies and advanced microscopy techniques housed in regional facilities. The data generated must be analyzed using statistical software compliant with international standards, ensuring that findings are reliable for publication or regulatory submission.</w:t>
      </w:r>
    </w:p>
    <w:bookmarkEnd w:id="22"/>
    <w:bookmarkStart w:id="23" w:name="laboratory-safety-and-compliance"/>
    <w:p>
      <w:pPr>
        <w:pStyle w:val="Heading3"/>
      </w:pPr>
      <w:r>
        <w:t xml:space="preserve">3.2 Laboratory Safety and Compliance</w:t>
      </w:r>
    </w:p>
    <w:p>
      <w:pPr>
        <w:pStyle w:val="FirstParagraph"/>
      </w:pPr>
      <w:r>
        <w:t xml:space="preserve">Working in a laboratory environment carries inherent risks. Therefore, the</w:t>
      </w:r>
      <w:r>
        <w:t xml:space="preserve"> </w:t>
      </w:r>
      <w:r>
        <w:rPr>
          <w:bCs/>
          <w:b/>
        </w:rPr>
        <w:t xml:space="preserve">Biologist</w:t>
      </w:r>
      <w:r>
        <w:t xml:space="preserve"> </w:t>
      </w:r>
      <w:r>
        <w:t xml:space="preserve">is responsible for maintaining strict adherence to biosafety protocols (BSL-1 through BSL-4, depending on the research). In</w:t>
      </w:r>
      <w:r>
        <w:t xml:space="preserve"> </w:t>
      </w:r>
      <w:r>
        <w:rPr>
          <w:bCs/>
          <w:b/>
        </w:rPr>
        <w:t xml:space="preserve">France Lyon</w:t>
      </w:r>
      <w:r>
        <w:t xml:space="preserve">, compliance with French national regulations and European Union directives is mandatory. This includes proper handling of hazardous materials, waste disposal procedures, and regular safety audits. The</w:t>
      </w:r>
      <w:r>
        <w:t xml:space="preserve"> </w:t>
      </w:r>
      <w:r>
        <w:rPr>
          <w:bCs/>
          <w:b/>
        </w:rPr>
        <w:t xml:space="preserve">Biologist</w:t>
      </w:r>
      <w:r>
        <w:t xml:space="preserve"> </w:t>
      </w:r>
      <w:r>
        <w:t xml:space="preserve">acts as the first line of defense in preventing accidents and ensuring a safe working environment for all staff.</w:t>
      </w:r>
    </w:p>
    <w:bookmarkEnd w:id="23"/>
    <w:bookmarkStart w:id="24" w:name="collaborative-interdisciplinary-research"/>
    <w:p>
      <w:pPr>
        <w:pStyle w:val="Heading3"/>
      </w:pPr>
      <w:r>
        <w:t xml:space="preserve">3.3 Collaborative Interdisciplinary Research</w:t>
      </w:r>
    </w:p>
    <w:p>
      <w:pPr>
        <w:pStyle w:val="FirstParagraph"/>
      </w:pPr>
      <w:r>
        <w:t xml:space="preserve">Modern biology rarely exists in isolation. The</w:t>
      </w:r>
      <w:r>
        <w:t xml:space="preserve"> </w:t>
      </w:r>
      <w:r>
        <w:rPr>
          <w:bCs/>
          <w:b/>
        </w:rPr>
        <w:t xml:space="preserve">Biologist</w:t>
      </w:r>
      <w:r>
        <w:t xml:space="preserve"> </w:t>
      </w:r>
      <w:r>
        <w:t xml:space="preserve">in</w:t>
      </w:r>
      <w:r>
        <w:t xml:space="preserve"> </w:t>
      </w:r>
      <w:r>
        <w:rPr>
          <w:bCs/>
          <w:b/>
        </w:rPr>
        <w:t xml:space="preserve">France Lyon</w:t>
      </w:r>
      <w:r>
        <w:t xml:space="preserve"> </w:t>
      </w:r>
      <w:r>
        <w:t xml:space="preserve">frequently collaborates with chemists, physicists, data scientists, and medical doctors. For instance, a project focused on cancer research might involve a team where the</w:t>
      </w:r>
      <w:r>
        <w:t xml:space="preserve"> </w:t>
      </w:r>
      <w:r>
        <w:rPr>
          <w:bCs/>
          <w:b/>
        </w:rPr>
        <w:t xml:space="preserve">Biologist</w:t>
      </w:r>
      <w:r>
        <w:t xml:space="preserve"> </w:t>
      </w:r>
      <w:r>
        <w:t xml:space="preserve">provides the biological models while colleagues handle chemical synthesis. These collaborations are facilitated by the strong infrastructure of research parks in</w:t>
      </w:r>
      <w:r>
        <w:t xml:space="preserve"> </w:t>
      </w:r>
      <w:r>
        <w:rPr>
          <w:bCs/>
          <w:b/>
        </w:rPr>
        <w:t xml:space="preserve">France Lyon</w:t>
      </w:r>
      <w:r>
        <w:t xml:space="preserve">, which encourage cross-pollination of ideas and resources.</w:t>
      </w:r>
    </w:p>
    <w:bookmarkEnd w:id="24"/>
    <w:bookmarkEnd w:id="25"/>
    <w:bookmarkStart w:id="29" w:name="X736034e5b52572edf6669a42c747b62fce2f16a"/>
    <w:p>
      <w:pPr>
        <w:pStyle w:val="Heading2"/>
      </w:pPr>
      <w:r>
        <w:t xml:space="preserve">4. Regional Specifics: Biological Challenges in France Lyon</w:t>
      </w:r>
    </w:p>
    <w:p>
      <w:pPr>
        <w:pStyle w:val="FirstParagraph"/>
      </w:pPr>
      <w:r>
        <w:t xml:space="preserve">The unique environmental and demographic profile of</w:t>
      </w:r>
      <w:r>
        <w:t xml:space="preserve"> </w:t>
      </w:r>
      <w:r>
        <w:rPr>
          <w:bCs/>
          <w:b/>
        </w:rPr>
        <w:t xml:space="preserve">France Lyon</w:t>
      </w:r>
      <w:r>
        <w:t xml:space="preserve"> </w:t>
      </w:r>
      <w:r>
        <w:t xml:space="preserve">dictates specific biological priorities that the local workforce must address.</w:t>
      </w:r>
    </w:p>
    <w:bookmarkStart w:id="26" w:name="urban-ecology-and-biodiversity"/>
    <w:p>
      <w:pPr>
        <w:pStyle w:val="Heading3"/>
      </w:pPr>
      <w:r>
        <w:t xml:space="preserve">4.1 Urban Ecology and Biodiversity</w:t>
      </w:r>
    </w:p>
    <w:p>
      <w:pPr>
        <w:pStyle w:val="FirstParagraph"/>
      </w:pPr>
      <w:r>
        <w:t xml:space="preserve">As an urban center,</w:t>
      </w:r>
      <w:r>
        <w:t xml:space="preserve"> </w:t>
      </w:r>
      <w:r>
        <w:rPr>
          <w:bCs/>
          <w:b/>
        </w:rPr>
        <w:t xml:space="preserve">Lyon, like many French cities, faces challenges related to biodiversity loss. The</w:t>
      </w:r>
      <w:r>
        <w:rPr>
          <w:bCs/>
          <w:b/>
        </w:rPr>
        <w:t xml:space="preserve"> </w:t>
      </w:r>
      <w:r>
        <w:rPr>
          <w:bCs/>
          <w:b/>
          <w:bCs/>
          <w:b/>
        </w:rPr>
        <w:t xml:space="preserve">Biologist</w:t>
      </w:r>
      <w:r>
        <w:rPr>
          <w:bCs/>
          <w:b/>
        </w:rPr>
        <w:t xml:space="preserve"> </w:t>
      </w:r>
      <w:r>
        <w:rPr>
          <w:bCs/>
          <w:b/>
        </w:rPr>
        <w:t xml:space="preserve">plays a crucial role in monitoring urban ecosystems, assessing the impact of pollution on local flora and fauna, and proposing mitigation strategies. Research conducted by biologists in this region often focuses on the resilience of native species against climate change and urbanization pressures.</w:t>
      </w:r>
    </w:p>
    <w:bookmarkEnd w:id="26"/>
    <w:bookmarkStart w:id="27" w:name="public-health-surveillance"/>
    <w:p>
      <w:pPr>
        <w:pStyle w:val="Heading3"/>
      </w:pPr>
      <w:r>
        <w:t xml:space="preserve">4.2 Public Health Surveillance</w:t>
      </w:r>
    </w:p>
    <w:p>
      <w:pPr>
        <w:pStyle w:val="FirstParagraph"/>
      </w:pPr>
      <w:r>
        <w:t xml:space="preserve">Following recent global health events, the role of the</w:t>
      </w:r>
      <w:r>
        <w:t xml:space="preserve"> </w:t>
      </w:r>
      <w:r>
        <w:rPr>
          <w:bCs/>
          <w:b/>
        </w:rPr>
        <w:t xml:space="preserve">Biologist in public health surveillance has become increasingly vital. In</w:t>
      </w:r>
      <w:r>
        <w:rPr>
          <w:bCs/>
          <w:b/>
        </w:rPr>
        <w:t xml:space="preserve"> </w:t>
      </w:r>
      <w:r>
        <w:rPr>
          <w:bCs/>
          <w:b/>
          <w:bCs/>
          <w:b/>
        </w:rPr>
        <w:t xml:space="preserve">France Lyon, laboratories are equipped to detect and characterize pathogens rapidly. The ability to sequence genomes and identify mutations is essential for tracking infectious diseases. This capability ensures that regional health authorities can respond swiftly to outbreaks, protecting the population of</w:t>
      </w:r>
      <w:r>
        <w:rPr>
          <w:bCs/>
          <w:b/>
          <w:bCs/>
          <w:b/>
        </w:rPr>
        <w:t xml:space="preserve"> </w:t>
      </w:r>
      <w:r>
        <w:rPr>
          <w:bCs/>
          <w:b/>
          <w:bCs/>
          <w:b/>
          <w:bCs/>
          <w:b/>
        </w:rPr>
        <w:t xml:space="preserve">France Lyon and surrounding areas.</w:t>
      </w:r>
    </w:p>
    <w:bookmarkEnd w:id="27"/>
    <w:bookmarkStart w:id="28" w:name="pharmaceutical-innovation"/>
    <w:p>
      <w:pPr>
        <w:pStyle w:val="Heading3"/>
      </w:pPr>
      <w:r>
        <w:t xml:space="preserve">4.3 Pharmaceutical Innovation</w:t>
      </w:r>
    </w:p>
    <w:p>
      <w:pPr>
        <w:pStyle w:val="FirstParagraph"/>
      </w:pPr>
      <w:r>
        <w:t xml:space="preserve">Lyon is home to a significant pharmaceutical industry. The</w:t>
      </w:r>
      <w:r>
        <w:t xml:space="preserve"> </w:t>
      </w:r>
      <w:r>
        <w:rPr>
          <w:bCs/>
          <w:b/>
        </w:rPr>
        <w:t xml:space="preserve">Biologist</w:t>
      </w:r>
      <w:r>
        <w:t xml:space="preserve"> </w:t>
      </w:r>
      <w:r>
        <w:t xml:space="preserve">contributes to drug discovery by identifying potential therapeutic targets and testing efficacy in pre-clinical stages. This industrial application of biology requires a deep understanding of pharmacokinetics and toxicology, ensuring that new medications are safe before reaching clinical trials.</w:t>
      </w:r>
    </w:p>
    <w:bookmarkEnd w:id="28"/>
    <w:bookmarkEnd w:id="29"/>
    <w:bookmarkStart w:id="30" w:name="methodologies-and-technologies-employed"/>
    <w:p>
      <w:pPr>
        <w:pStyle w:val="Heading2"/>
      </w:pPr>
      <w:r>
        <w:t xml:space="preserve">5. Methodologies and Technologies Employed</w:t>
      </w:r>
    </w:p>
    <w:p>
      <w:pPr>
        <w:pStyle w:val="FirstParagraph"/>
      </w:pPr>
      <w:r>
        <w:t xml:space="preserve">To fulfill their duties effectively, the</w:t>
      </w:r>
      <w:r>
        <w:t xml:space="preserve"> </w:t>
      </w:r>
      <w:r>
        <w:rPr>
          <w:bCs/>
          <w:b/>
        </w:rPr>
        <w:t xml:space="preserve">Biologist in</w:t>
      </w:r>
      <w:r>
        <w:rPr>
          <w:bCs/>
          <w:b/>
        </w:rPr>
        <w:t xml:space="preserve"> </w:t>
      </w:r>
      <w:r>
        <w:rPr>
          <w:bCs/>
          <w:b/>
          <w:bCs/>
          <w:b/>
        </w:rPr>
        <w:t xml:space="preserve">Lyon employs a variety of cutting-edge methodologies:</w:t>
      </w:r>
    </w:p>
    <w:p>
      <w:pPr>
        <w:numPr>
          <w:ilvl w:val="0"/>
          <w:numId w:val="1001"/>
        </w:numPr>
        <w:pStyle w:val="Compact"/>
      </w:pPr>
      <w:r>
        <w:rPr>
          <w:bCs/>
          <w:b/>
        </w:rPr>
        <w:t xml:space="preserve">Molecular Biology Techniques:</w:t>
      </w:r>
      <w:r>
        <w:t xml:space="preserve"> </w:t>
      </w:r>
      <w:r>
        <w:t xml:space="preserve">PCR, gel electrophoresis, and CRISPR-Cas9 gene editing are standard tools for genetic manipulation and analysis.</w:t>
      </w:r>
    </w:p>
    <w:p>
      <w:pPr>
        <w:numPr>
          <w:ilvl w:val="0"/>
          <w:numId w:val="1001"/>
        </w:numPr>
        <w:pStyle w:val="Compact"/>
      </w:pPr>
      <w:r>
        <w:rPr>
          <w:bCs/>
          <w:b/>
        </w:rPr>
        <w:t xml:space="preserve">Cytology and Histology:</w:t>
      </w:r>
      <w:r>
        <w:t xml:space="preserve"> </w:t>
      </w:r>
      <w:r>
        <w:t xml:space="preserve">Microscopic examination of cells and tissues to diagnose diseases or study developmental processes.</w:t>
      </w:r>
    </w:p>
    <w:p>
      <w:pPr>
        <w:numPr>
          <w:ilvl w:val="0"/>
          <w:numId w:val="1001"/>
        </w:numPr>
        <w:pStyle w:val="Compact"/>
      </w:pPr>
      <w:r>
        <w:rPr>
          <w:bCs/>
          <w:b/>
        </w:rPr>
        <w:t xml:space="preserve">Bioinformatics:</w:t>
      </w:r>
      <w:r>
        <w:t xml:space="preserve"> </w:t>
      </w:r>
      <w:r>
        <w:t xml:space="preserve">Computational analysis of biological data, particularly genomic sequences, which is essential for large-scale studies common in modern biology departments in &lt; strong &gt; France Lyon.</w:t>
      </w:r>
    </w:p>
    <w:p>
      <w:pPr>
        <w:numPr>
          <w:ilvl w:val="0"/>
          <w:numId w:val="1001"/>
        </w:numPr>
        <w:pStyle w:val="Compact"/>
      </w:pPr>
      <w:r>
        <w:rPr>
          <w:bCs/>
          <w:b/>
        </w:rPr>
        <w:t xml:space="preserve">Ethical Review Processes:</w:t>
      </w:r>
      <w:r>
        <w:t xml:space="preserve"> </w:t>
      </w:r>
      <w:r>
        <w:t xml:space="preserve">Ensuring that all research involving human subjects or animals adheres to the highest ethical standards set by French and European committees.</w:t>
      </w:r>
    </w:p>
    <w:bookmarkEnd w:id="30"/>
    <w:bookmarkStart w:id="31" w:name="conclusion"/>
    <w:p>
      <w:pPr>
        <w:pStyle w:val="Heading2"/>
      </w:pPr>
      <w:r>
        <w:t xml:space="preserve">6. Conclusion</w:t>
      </w:r>
    </w:p>
    <w:p>
      <w:pPr>
        <w:pStyle w:val="FirstParagraph"/>
      </w:pPr>
      <w:r>
        <w:t xml:space="preserve">This laboratory report has outlined the critical role of the &lt; strong &gt; Biologist within the scientific landscape of</w:t>
      </w:r>
    </w:p>
    <w:p>
      <w:pPr>
        <w:pStyle w:val="BodyText"/>
      </w:pPr>
      <w:r>
        <w:t xml:space="preserve">Lyon , France . The convergence of academic research, industrial application, and public health responsibilities creates a dynamic environment where biological expertise is highly valued. By maintaining rigorous standards in experimental design, safety, and ethical conduct , biologists in this region contribute significantly to global knowledge while addressing local challenges related to health and the environment . The future of scientific advancement in &lt; strong &gt; France Lyon depends heavily on the continued investment in biological research and the professional development of biologists who operate at this vital nexus of science and society.</w:t>
      </w:r>
    </w:p>
    <w:bookmarkEnd w:id="31"/>
    <w:bookmarkStart w:id="32" w:name="recommendations"/>
    <w:p>
      <w:pPr>
        <w:pStyle w:val="Heading2"/>
      </w:pPr>
      <w:r>
        <w:t xml:space="preserve">7. Recommendations</w:t>
      </w:r>
    </w:p>
    <w:p>
      <w:pPr>
        <w:numPr>
          <w:ilvl w:val="0"/>
          <w:numId w:val="1002"/>
        </w:numPr>
        <w:pStyle w:val="Compact"/>
      </w:pPr>
      <w:r>
        <w:t xml:space="preserve">Increase funding for interdisciplinary projects linking biology with data science in Lyon universities.</w:t>
      </w:r>
    </w:p>
    <w:p>
      <w:pPr>
        <w:numPr>
          <w:ilvl w:val="0"/>
          <w:numId w:val="1002"/>
        </w:numPr>
        <w:pStyle w:val="Compact"/>
      </w:pPr>
      <w:r>
        <w:t xml:space="preserve">Enhance training programs for biologists on emerging bioethical regulations specific to the EU and France.</w:t>
      </w:r>
    </w:p>
    <w:p>
      <w:pPr>
        <w:numPr>
          <w:ilvl w:val="0"/>
          <w:numId w:val="1002"/>
        </w:numPr>
        <w:pStyle w:val="Compact"/>
      </w:pPr>
      <w:r>
        <w:t xml:space="preserve">Foster stronger partnerships between industrial labs and academic institutions in the region to accelerate translation of research into practical applications.</w:t>
      </w:r>
    </w:p>
    <w:p>
      <w:pPr>
        <w:pStyle w:val="FirstParagraph"/>
      </w:pPr>
      <w:r>
        <w:t xml:space="preserve">© 2023 Laboratory Research Division. All rights reserved. Document prepared for internal review and public dissemination within the scope of regional scientific reporting in France Lyon.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Biologist Operations in France Lyon</dc:title>
  <dc:creator/>
  <dc:language>en</dc:language>
  <cp:keywords/>
  <dcterms:created xsi:type="dcterms:W3CDTF">2026-07-29T09:17:46Z</dcterms:created>
  <dcterms:modified xsi:type="dcterms:W3CDTF">2026-07-29T09:17:46Z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