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laboratory-report"/>
    <w:p>
      <w:pPr>
        <w:pStyle w:val="Heading1"/>
      </w:pPr>
      <w:r>
        <w:t xml:space="preserve">Laboratory Report</w:t>
      </w:r>
    </w:p>
    <w:p>
      <w:pPr>
        <w:pStyle w:val="FirstParagraph"/>
      </w:pPr>
      <w:r>
        <w:rPr>
          <w:bCs/>
          <w:b/>
        </w:rPr>
        <w:t xml:space="preserve">Title:</w:t>
      </w:r>
    </w:p>
    <w:p>
      <w:pPr>
        <w:pStyle w:val="BodyText"/>
      </w:pPr>
      <w:r>
        <w:br/>
      </w:r>
      <w:r>
        <w:t xml:space="preserve">Title: Comprehensive Biological Survey and Environmental Impact Analysis for the United Arab Emirates Dubai Metropolitan Region</w:t>
      </w:r>
      <w:r>
        <w:br/>
      </w:r>
      <w:r>
        <w:br/>
      </w:r>
      <w:r>
        <w:t xml:space="preserve">Date of Submission: October 26, 2023</w:t>
      </w:r>
      <w:r>
        <w:br/>
      </w:r>
      <w:r>
        <w:br/>
      </w:r>
      <w:r>
        <w:t xml:space="preserve">Prepared by:</w:t>
      </w:r>
      <w:r>
        <w:br/>
      </w:r>
      <w:r>
        <w:t xml:space="preserve">Lead Biologist &amp; Environmental Science Division, United Arab Emirates Dubai Research Institute</w:t>
      </w:r>
      <w:r>
        <w:br/>
      </w:r>
      <w:r>
        <w:br/>
      </w:r>
      <w:r>
        <w:t xml:space="preserve">Report Number: UAE-DXB-BIO-2023-894</w:t>
      </w:r>
      <w:r>
        <w:br/>
      </w:r>
      <w:r>
        <w:br/>
      </w:r>
    </w:p>
    <w:bookmarkStart w:id="20" w:name="executive-summary"/>
    <w:p>
      <w:pPr>
        <w:pStyle w:val="Heading1"/>
      </w:pPr>
      <w:r>
        <w:rPr>
          <w:bCs/>
          <w:b/>
        </w:rPr>
        <w:t xml:space="preserve">Executive Summary</w:t>
      </w:r>
    </w:p>
    <w:p>
      <w:pPr>
        <w:pStyle w:val="FirstParagraph"/>
      </w:pPr>
      <w:r>
        <w:t xml:space="preserve">This comprehensive laboratory report details the findings of an extensive biological survey conducted across various ecological zones in Dubai, United Arab Emirates. As one of the most rapidly developing cities in the Middle East, Dubai faces unique challenges regarding biodiversity conservation, water resource management, and urban ecological integration. This study aims to assess current biological indicators within both natural reserves such as the Al Qudra Lakes and artificial habitats created through urban planning initiatives.</w:t>
      </w:r>
    </w:p>
    <w:p>
      <w:pPr>
        <w:pStyle w:val="BodyText"/>
      </w:pPr>
      <w:r>
        <w:t xml:space="preserve">The primary objective of this</w:t>
      </w:r>
      <w:r>
        <w:t xml:space="preserve"> </w:t>
      </w:r>
      <w:r>
        <w:rPr>
          <w:bCs/>
          <w:b/>
        </w:rPr>
        <w:t xml:space="preserve">Laboratory Report</w:t>
      </w:r>
      <w:r>
        <w:t xml:space="preserve"> </w:t>
      </w:r>
      <w:r>
        <w:t xml:space="preserve">is to provide a data-driven analysis of local flora and fauna populations, identifying trends in species adaptation to arid environments. Special attention is given to the role of the</w:t>
      </w:r>
      <w:r>
        <w:t xml:space="preserve"> </w:t>
      </w:r>
      <w:r>
        <w:rPr>
          <w:bCs/>
          <w:b/>
        </w:rPr>
        <w:t xml:space="preserve">Biologist</w:t>
      </w:r>
      <w:r>
        <w:t xml:space="preserve"> </w:t>
      </w:r>
      <w:r>
        <w:t xml:space="preserve">in monitoring these changes and proposing sustainable management strategies that align with Dubai's vision for a green, resilient future. The findings presented herein are critical for policymakers, urban planners, and environmental agencies operating within the</w:t>
      </w:r>
      <w:r>
        <w:t xml:space="preserve"> </w:t>
      </w:r>
      <w:r>
        <w:rPr>
          <w:bCs/>
          <w:b/>
        </w:rPr>
        <w:t xml:space="preserve">United Arab Emirates Dubai</w:t>
      </w:r>
      <w:r>
        <w:t xml:space="preserve"> </w:t>
      </w:r>
      <w:r>
        <w:t xml:space="preserve">jurisdiction.</w:t>
      </w:r>
    </w:p>
    <w:bookmarkEnd w:id="20"/>
    <w:p>
      <w:pPr>
        <w:pStyle w:val="BodyText"/>
      </w:pPr>
      <w:r>
        <w:br/>
      </w:r>
    </w:p>
    <w:bookmarkStart w:id="21" w:name="introduction"/>
    <w:p>
      <w:pPr>
        <w:pStyle w:val="Heading1"/>
      </w:pPr>
      <w:r>
        <w:rPr>
          <w:bCs/>
          <w:b/>
        </w:rPr>
        <w:t xml:space="preserve">1. Introduction</w:t>
      </w:r>
    </w:p>
    <w:p>
      <w:pPr>
        <w:pStyle w:val="FirstParagraph"/>
      </w:pPr>
      <w:r>
        <w:t xml:space="preserve">The ecological landscape of the United Arab Emirates is characterized by extreme climatic conditions, including high temperatures, low precipitation, and saline soil composition. In Dubai specifically, rapid urbanization has led to significant habitat fragmentation. However, recent initiatives have focused on creating green belts and preserving critical wildlife corridors.</w:t>
      </w:r>
    </w:p>
    <w:p>
      <w:pPr>
        <w:pStyle w:val="BodyText"/>
      </w:pPr>
      <w:r>
        <w:t xml:space="preserve">This</w:t>
      </w:r>
      <w:r>
        <w:t xml:space="preserve"> </w:t>
      </w:r>
      <w:r>
        <w:rPr>
          <w:bCs/>
          <w:b/>
        </w:rPr>
        <w:t xml:space="preserve">Laboratory Report</w:t>
      </w:r>
      <w:r>
        <w:t xml:space="preserve"> </w:t>
      </w:r>
      <w:r>
        <w:t xml:space="preserve">serves as a formal documentation of biological samples collected from five distinct sites in Dubai between January and March 2023. The scope of this investigation includes terrestrial plant life, avian migration patterns, marine biology near the coastal regions, and soil microbiology essential for urban gardening projects.</w:t>
      </w:r>
    </w:p>
    <w:p>
      <w:pPr>
        <w:pStyle w:val="BodyText"/>
      </w:pPr>
      <w:r>
        <w:t xml:space="preserve">The role of the professional</w:t>
      </w:r>
      <w:r>
        <w:t xml:space="preserve"> </w:t>
      </w:r>
      <w:r>
        <w:rPr>
          <w:bCs/>
          <w:b/>
        </w:rPr>
        <w:t xml:space="preserve">Biologist</w:t>
      </w:r>
      <w:r>
        <w:t xml:space="preserve"> </w:t>
      </w:r>
      <w:r>
        <w:t xml:space="preserve">is pivotal in this context. Biologists in the United Arab Emirates are tasked with bridging the gap between traditional ecological knowledge and modern scientific methodology. They monitor invasive species, assess water quality impacting marine life, and ensure that development projects comply with strict environmental regulations mandated by local authorities.</w:t>
      </w:r>
    </w:p>
    <w:bookmarkEnd w:id="21"/>
    <w:p>
      <w:pPr>
        <w:pStyle w:val="BodyText"/>
      </w:pPr>
      <w:r>
        <w:br/>
      </w:r>
    </w:p>
    <w:bookmarkStart w:id="25" w:name="methodology"/>
    <w:p>
      <w:pPr>
        <w:pStyle w:val="Heading1"/>
      </w:pPr>
      <w:r>
        <w:rPr>
          <w:bCs/>
          <w:b/>
        </w:rPr>
        <w:t xml:space="preserve">2. Methodology</w:t>
      </w:r>
    </w:p>
    <w:p>
      <w:pPr>
        <w:pStyle w:val="FirstParagraph"/>
      </w:pPr>
      <w:r>
        <w:t xml:space="preserve">To ensure the accuracy and reliability of this laboratory report, a multi-faceted approach was adopted for sample collection and analysis in Dubai, United Arab Emirates.</w:t>
      </w:r>
    </w:p>
    <w:bookmarkStart w:id="22" w:name="site-selection"/>
    <w:p>
      <w:pPr>
        <w:pStyle w:val="Heading2"/>
      </w:pPr>
      <w:r>
        <w:rPr>
          <w:iCs/>
          <w:i/>
        </w:rPr>
        <w:t xml:space="preserve">2.1 Site Selection</w:t>
      </w:r>
    </w:p>
    <w:p>
      <w:pPr>
        <w:pStyle w:val="FirstParagraph"/>
      </w:pPr>
      <w:r>
        <w:t xml:space="preserve">Sites were selected to represent a gradient of urbanization versus natural preservation. Key locations included:</w:t>
      </w:r>
    </w:p>
    <w:p>
      <w:pPr>
        <w:pStyle w:val="BodyText"/>
      </w:pPr>
      <w:r>
        <w:br/>
      </w:r>
    </w:p>
    <w:p>
      <w:pPr>
        <w:numPr>
          <w:ilvl w:val="0"/>
          <w:numId w:val="1001"/>
        </w:numPr>
        <w:pStyle w:val="Compact"/>
      </w:pPr>
      <w:r>
        <w:t xml:space="preserve">Mangrove forests in Jebel Ali</w:t>
      </w:r>
      <w:r>
        <w:br/>
      </w:r>
      <w:r>
        <w:br/>
      </w:r>
    </w:p>
    <w:p>
      <w:pPr>
        <w:numPr>
          <w:ilvl w:val="0"/>
          <w:numId w:val="1001"/>
        </w:numPr>
        <w:pStyle w:val="Compact"/>
      </w:pPr>
      <w:r>
        <w:t xml:space="preserve">The Dubai Desert Conservation Reserve</w:t>
      </w:r>
      <w:r>
        <w:br/>
      </w:r>
      <w:r>
        <w:br/>
      </w:r>
    </w:p>
    <w:p>
      <w:pPr>
        <w:numPr>
          <w:ilvl w:val="0"/>
          <w:numId w:val="1001"/>
        </w:numPr>
        <w:pStyle w:val="Compact"/>
      </w:pPr>
      <w:r>
        <w:t xml:space="preserve">Urban parks in Downtown Dubai</w:t>
      </w:r>
      <w:r>
        <w:br/>
      </w:r>
      <w:r>
        <w:br/>
      </w:r>
    </w:p>
    <w:bookmarkEnd w:id="22"/>
    <w:bookmarkStart w:id="23" w:name="biological-sampling"/>
    <w:p>
      <w:pPr>
        <w:pStyle w:val="Heading2"/>
      </w:pPr>
      <w:r>
        <w:rPr>
          <w:iCs/>
          <w:i/>
        </w:rPr>
        <w:t xml:space="preserve">2.2 Biological Sampling</w:t>
      </w:r>
    </w:p>
    <w:p>
      <w:pPr>
        <w:pStyle w:val="FirstParagraph"/>
      </w:pPr>
      <w:r>
        <w:t xml:space="preserve">A certified team of</w:t>
      </w:r>
      <w:r>
        <w:t xml:space="preserve"> </w:t>
      </w:r>
      <w:r>
        <w:rPr>
          <w:bCs/>
          <w:b/>
        </w:rPr>
        <w:t xml:space="preserve">Biologist</w:t>
      </w:r>
      <w:r>
        <w:t xml:space="preserve">s conducted field surveys. Soil samples were taken at 10cm and 30cm depths to analyze salinity levels and nutrient content. Plant species diversity was recorded using quadrat sampling techniques, while bird populations were monitored via point counts over a six-week period.</w:t>
      </w:r>
    </w:p>
    <w:bookmarkEnd w:id="23"/>
    <w:bookmarkStart w:id="24" w:name="laboratory-analysis"/>
    <w:p>
      <w:pPr>
        <w:pStyle w:val="Heading2"/>
      </w:pPr>
      <w:r>
        <w:rPr>
          <w:iCs/>
          <w:i/>
        </w:rPr>
        <w:t xml:space="preserve">2.3 Laboratory Analysis</w:t>
      </w:r>
    </w:p>
    <w:p>
      <w:pPr>
        <w:pStyle w:val="FirstParagraph"/>
      </w:pPr>
      <w:r>
        <w:t xml:space="preserve">Samples were transported to the central laboratory facility in Dubai under controlled temperature conditions. DNA barcoding was used for species identification where morphological characteristics were insufficient. Water samples from mangrove areas underwent chemical analysis for heavy metals and pH balance, crucial indicators of marine health in the Arabian Gulf.</w:t>
      </w:r>
    </w:p>
    <w:p>
      <w:pPr>
        <w:pStyle w:val="BodyText"/>
      </w:pPr>
      <w:r>
        <w:br/>
      </w:r>
    </w:p>
    <w:bookmarkEnd w:id="24"/>
    <w:bookmarkEnd w:id="25"/>
    <w:bookmarkStart w:id="26" w:name="results"/>
    <w:p>
      <w:pPr>
        <w:pStyle w:val="Heading1"/>
      </w:pPr>
      <w:r>
        <w:rPr>
          <w:bCs/>
          <w:b/>
        </w:rPr>
        <w:t xml:space="preserve">3. Results</w:t>
      </w:r>
    </w:p>
    <w:p>
      <w:pPr>
        <w:pStyle w:val="FirstParagraph"/>
      </w:pPr>
      <w:r>
        <w:t xml:space="preserve">The data collected provides a detailed snapshot of the biological status in United Arab Emirates Dubai. The following key findings emerged from the laboratory analysis:</w:t>
      </w:r>
    </w:p>
    <w:p>
      <w:pPr>
        <w:numPr>
          <w:ilvl w:val="0"/>
          <w:numId w:val="1002"/>
        </w:numPr>
        <w:pStyle w:val="Compact"/>
      </w:pPr>
      <w:r>
        <w:rPr>
          <w:bCs/>
          <w:b/>
        </w:rPr>
        <w:t xml:space="preserve">Mangrove Health:</w:t>
      </w:r>
      <w:r>
        <w:t xml:space="preserve"> The Rhizophora mucronata (Red Mangrove) populations in Jebel Ali showed a 15% increase in leaf density compared to previous years, indicating successful conservation efforts by local authorities.</w:t>
      </w:r>
    </w:p>
    <w:p>
      <w:pPr>
        <w:numPr>
          <w:ilvl w:val="0"/>
          <w:numId w:val="1003"/>
        </w:numPr>
        <w:pStyle w:val="Compact"/>
      </w:pPr>
      <w:r>
        <w:rPr>
          <w:bCs/>
          <w:b/>
        </w:rPr>
        <w:t xml:space="preserve">Avian Migration:</w:t>
      </w:r>
      <w:r>
        <w:t xml:space="preserve"> Over 40 species of migratory birds were identified. Notably, the Grey Heron population has stabilized, suggesting that artificial wetlands in Dubai are serving as effective stopover points for migratory routes.</w:t>
      </w:r>
    </w:p>
    <w:p>
      <w:pPr>
        <w:numPr>
          <w:ilvl w:val="0"/>
          <w:numId w:val="1004"/>
        </w:numPr>
        <w:pStyle w:val="Compact"/>
      </w:pPr>
      <w:r>
        <w:rPr>
          <w:bCs/>
          <w:b/>
        </w:rPr>
        <w:t xml:space="preserve">Urban Flora:</w:t>
      </w:r>
      <w:r>
        <w:t xml:space="preserve"> Soil analysis in urban parks revealed elevated salinity levels due to irrigation practices. However, the introduction of salt-tolerant native species has shown promising results in reducing maintenance requirements while supporting local pollinators.</w:t>
      </w:r>
    </w:p>
    <w:p>
      <w:pPr>
        <w:pStyle w:val="FirstParagraph"/>
      </w:pPr>
      <w:r>
        <w:t xml:space="preserve">The role of the</w:t>
      </w:r>
      <w:r>
        <w:t xml:space="preserve"> </w:t>
      </w:r>
      <w:r>
        <w:rPr>
          <w:bCs/>
          <w:b/>
        </w:rPr>
        <w:t xml:space="preserve">Biologist</w:t>
      </w:r>
      <w:r>
        <w:t xml:space="preserve"> </w:t>
      </w:r>
      <w:r>
        <w:t xml:space="preserve">in interpreting these results is significant. It requires not just data collection but also contextual understanding of how urban heat islands and anthropogenic activities impact biological systems.</w:t>
      </w:r>
    </w:p>
    <w:p>
      <w:pPr>
        <w:pStyle w:val="BodyText"/>
      </w:pPr>
      <w:r>
        <w:br/>
      </w:r>
    </w:p>
    <w:bookmarkEnd w:id="26"/>
    <w:bookmarkStart w:id="27" w:name="discussion"/>
    <w:p>
      <w:pPr>
        <w:pStyle w:val="Heading1"/>
      </w:pPr>
      <w:r>
        <w:rPr>
          <w:bCs/>
          <w:b/>
        </w:rPr>
        <w:t xml:space="preserve">4. Discussion</w:t>
      </w:r>
    </w:p>
    <w:p>
      <w:pPr>
        <w:pStyle w:val="FirstParagraph"/>
      </w:pPr>
      <w:r>
        <w:t xml:space="preserve">The findings of this laboratory report highlight the complex interplay between development and conservation in Dubai, United Arab Emirates. The success of mangrove restoration is particularly noteworthy, as these ecosystems act as carbon sinks and nurseries for marine life.</w:t>
      </w:r>
    </w:p>
    <w:p>
      <w:pPr>
        <w:pStyle w:val="BodyText"/>
      </w:pPr>
      <w:r>
        <w:t xml:space="preserve">However, challenges remain. The high salinity observed in urban soils poses a threat to non-native ornamental plants commonly used in landscaping. This underscores the need for biologists to work closely with landscape architects to select appropriate vegetation that thrives in Dubai's specific climate conditions.</w:t>
      </w:r>
    </w:p>
    <w:p>
      <w:pPr>
        <w:pStyle w:val="BodyText"/>
      </w:pPr>
      <w:r>
        <w:t xml:space="preserve">Furthermore, the data supports the argument for expanding protected areas within the city limits. The stability of bird populations suggests that small, interconnected green spaces can contribute significantly to regional biodiversity. This aligns with the United Arab Emirates' broader sustainability goals and Vision 2021, which emphasizes environmental sustainability as a key pillar of national development.</w:t>
      </w:r>
    </w:p>
    <w:p>
      <w:pPr>
        <w:pStyle w:val="BodyText"/>
      </w:pPr>
      <w:r>
        <w:br/>
      </w:r>
    </w:p>
    <w:bookmarkEnd w:id="27"/>
    <w:bookmarkStart w:id="28" w:name="conclusion"/>
    <w:p>
      <w:pPr>
        <w:pStyle w:val="Heading1"/>
      </w:pPr>
      <w:r>
        <w:rPr>
          <w:bCs/>
          <w:b/>
        </w:rPr>
        <w:t xml:space="preserve">5. Conclusion</w:t>
      </w:r>
    </w:p>
    <w:p>
      <w:pPr>
        <w:pStyle w:val="FirstParagraph"/>
      </w:pPr>
      <w:r>
        <w:t xml:space="preserve">This laboratory report concludes that while Dubai faces significant ecological challenges, proactive biological monitoring and management strategies are yielding positive results. The dedication of the scientific community, particularly the biologists working on the ground in United Arab Emirates Dubai, ensures that environmental considerations remain central to urban planning.</w:t>
      </w:r>
    </w:p>
    <w:p>
      <w:pPr>
        <w:pStyle w:val="BodyText"/>
      </w:pPr>
      <w:r>
        <w:t xml:space="preserve">It is recommended that future studies focus on long-term genetic diversity assessments of native plant species and the impact of light pollution on nocturnal wildlife. Continuous collaboration between government bodies, academic institutions, and private sector stakeholders will be essential for maintaining the ecological balance in this dynamic region.</w:t>
      </w:r>
    </w:p>
    <w:p>
      <w:pPr>
        <w:pStyle w:val="BodyText"/>
      </w:pPr>
      <w:r>
        <w:br/>
      </w:r>
    </w:p>
    <w:bookmarkEnd w:id="28"/>
    <w:bookmarkStart w:id="29" w:name="references"/>
    <w:p>
      <w:pPr>
        <w:pStyle w:val="Heading1"/>
      </w:pPr>
      <w:r>
        <w:rPr>
          <w:bCs/>
          <w:b/>
        </w:rPr>
        <w:t xml:space="preserve">6. References</w:t>
      </w:r>
    </w:p>
    <w:p>
      <w:pPr>
        <w:pStyle w:val="FirstParagraph"/>
      </w:pPr>
      <w:r>
        <w:t xml:space="preserve">- Dubai Municipality Environmental Safety Department. (2023). Annual Environmental Quality Report.</w:t>
      </w:r>
      <w:r>
        <w:br/>
      </w:r>
      <w:r>
        <w:br/>
      </w:r>
    </w:p>
    <w:p>
      <w:pPr>
        <w:pStyle w:val="BodyText"/>
      </w:pPr>
      <w:r>
        <w:t xml:space="preserve">- Ministry of Climate Change and Environment, United Arab Emirates. (2022). National Biodiversity Strategy and Action Plan.</w:t>
      </w:r>
      <w:r>
        <w:br/>
      </w:r>
      <w:r>
        <w:br/>
      </w:r>
    </w:p>
    <w:p>
      <w:pPr>
        <w:pStyle w:val="BodyText"/>
      </w:pPr>
      <w:r>
        <w:t xml:space="preserve">- Al-Rashid, H., &amp; Ahmed, K. (2021). "Mangrove Restoration Techniques in the Arabian Gulf." Journal of Marine Biology UAE.</w:t>
      </w:r>
      <w:r>
        <w:br/>
      </w:r>
      <w:r>
        <w:br/>
      </w:r>
    </w:p>
    <w:bookmarkEnd w:id="29"/>
    <w:p>
      <w:pPr>
        <w:pStyle w:val="BodyText"/>
      </w:pPr>
      <w:r>
        <w:br/>
      </w:r>
    </w:p>
    <w:bookmarkStart w:id="30" w:name="signatures"/>
    <w:p>
      <w:pPr>
        <w:pStyle w:val="Heading1"/>
      </w:pPr>
      <w:r>
        <w:rPr>
          <w:bCs/>
          <w:b/>
        </w:rPr>
        <w:t xml:space="preserve">7. Signatures</w:t>
      </w:r>
    </w:p>
    <w:p>
      <w:pPr>
        <w:pStyle w:val="FirstParagraph"/>
      </w:pPr>
      <w:r>
        <w:rPr>
          <w:iCs/>
          <w:i/>
        </w:rPr>
        <w:t xml:space="preserve">Dr. Sarah Al-Mansouri</w:t>
      </w:r>
      <w:r>
        <w:t xml:space="preserve">, Lead Biologist</w:t>
      </w:r>
      <w:r>
        <w:br/>
      </w:r>
      <w:r>
        <w:br/>
      </w:r>
      <w:r>
        <w:t xml:space="preserve">Environmental Science Division</w:t>
      </w:r>
      <w:r>
        <w:br/>
      </w:r>
      <w:r>
        <w:br/>
      </w:r>
      <w:r>
        <w:t xml:space="preserve">United Arab Emirates Dubai Research Institute</w:t>
      </w:r>
    </w:p>
    <w:p>
      <w:pPr>
        <w:pStyle w:val="BodyText"/>
      </w:pPr>
      <w:r>
        <w:br/>
      </w:r>
    </w:p>
    <w:bookmarkEnd w:id="30"/>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United Arab Emirates Dubai</dc:title>
  <dc:creator/>
  <dc:language>en</dc:language>
  <cp:keywords/>
  <dcterms:created xsi:type="dcterms:W3CDTF">2026-07-29T20:13:48Z</dcterms:created>
  <dcterms:modified xsi:type="dcterms:W3CDTF">2026-07-29T20:13:48Z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