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and</w:t>
      </w:r>
      <w:r>
        <w:t xml:space="preserve"> </w:t>
      </w:r>
      <w:r>
        <w:t xml:space="preserve">Ecological</w:t>
      </w:r>
      <w:r>
        <w:t xml:space="preserve"> </w:t>
      </w:r>
      <w:r>
        <w:t xml:space="preserve">Monitoring</w:t>
      </w:r>
      <w:r>
        <w:t xml:space="preserve"> </w:t>
      </w:r>
      <w:r>
        <w:t xml:space="preserve">in</w:t>
      </w:r>
      <w:r>
        <w:t xml:space="preserve"> </w:t>
      </w:r>
      <w:r>
        <w:t xml:space="preserve">Venezuela</w:t>
      </w:r>
      <w:r>
        <w:t xml:space="preserve"> </w:t>
      </w:r>
      <w:r>
        <w:t xml:space="preserve">Caracas</w:t>
      </w:r>
    </w:p>
    <w:bookmarkStart w:id="26" w:name="Xd2ca15255c1ac3f25ff0ca1440d0a7ebe675388"/>
    <w:p>
      <w:pPr>
        <w:pStyle w:val="Heading1"/>
      </w:pPr>
      <w:r>
        <w:t xml:space="preserve">Laboratory Report: Biodiversity Analysis and Environmental Impact Assessment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Caracas, Venezuela</w:t>
      </w:r>
      <w:r>
        <w:br/>
      </w:r>
      <w:r>
        <w:rPr>
          <w:bCs/>
          <w:b/>
        </w:rPr>
        <w:t xml:space="preserve">Type of Scientist:</w:t>
      </w:r>
      <w:r>
        <w:t xml:space="preserve">Molecular Biologist / Ecological Consultant</w:t>
      </w:r>
      <w:r>
        <w:br/>
      </w:r>
    </w:p>
    <w:bookmarkStart w:id="20" w:name="i.-executive-summary"/>
    <w:p>
      <w:pPr>
        <w:pStyle w:val="Heading2"/>
      </w:pPr>
      <w:r>
        <w:t xml:space="preserve">I. Executive Summary</w:t>
      </w:r>
    </w:p>
    <w:p>
      <w:pPr>
        <w:pStyle w:val="FirstParagraph"/>
      </w:pPr>
      <w:r>
        <w:t xml:space="preserve">This laboratory report presents the findings of an extensive biological survey conducted within the urban and peri-urban boundaries of</w:t>
      </w:r>
      <w:r>
        <w:t xml:space="preserve"> </w:t>
      </w:r>
      <w:r>
        <w:rPr>
          <w:bCs/>
          <w:b/>
        </w:rPr>
        <w:t xml:space="preserve">Venezuela Caracas</w:t>
      </w:r>
      <w:r>
        <w:t xml:space="preserve">. As one of the most densely populated metropolitan areas in Latin America, Caracas presents a unique intersection of rapid urbanization and significant ecological heritage. The primary objective of this study was to assess current biodiversity levels, identify critical invasive species affecting local ecosystems such as the El Ávila National Park (Cerro El Ávila), and analyze water quality parameters in the Guaire River basin. The results indicate that while urban density poses severe threats, localized conservation efforts by local biologists have shown promising signs of resilience.</w:t>
      </w:r>
    </w:p>
    <w:bookmarkEnd w:id="20"/>
    <w:bookmarkStart w:id="21" w:name="ii.-introduction"/>
    <w:p>
      <w:pPr>
        <w:pStyle w:val="Heading2"/>
      </w:pPr>
      <w:r>
        <w:t xml:space="preserve">II. Introduction</w:t>
      </w:r>
    </w:p>
    <w:p>
      <w:pPr>
        <w:pStyle w:val="FirstParagraph"/>
      </w:pPr>
      <w:r>
        <w:rPr>
          <w:bCs/>
          <w:b/>
        </w:rPr>
        <w:t xml:space="preserve">Venezuela Caracas</w:t>
      </w:r>
      <w:r>
        <w:t xml:space="preserve"> </w:t>
      </w:r>
      <w:r>
        <w:t xml:space="preserve">is geographically situated in a narrow coastal plain between the Caribbean Sea and the steep slopes of the Coastal Mountain Range (Cordillera de la Costa). This topography creates distinct ecological microclimates, ranging from arid lowlands to humid cloud forests at higher altitudes. However, decades of unplanned urban expansion have fragmented these habitats.</w:t>
      </w:r>
      <w:r>
        <w:t xml:space="preserve"> </w:t>
      </w:r>
      <w:r>
        <w:t xml:space="preserve">The role of a</w:t>
      </w:r>
      <w:r>
        <w:t xml:space="preserve"> </w:t>
      </w:r>
      <w:r>
        <w:rPr>
          <w:bCs/>
          <w:b/>
        </w:rPr>
        <w:t xml:space="preserve">Biologist</w:t>
      </w:r>
      <w:r>
        <w:t xml:space="preserve"> </w:t>
      </w:r>
      <w:r>
        <w:t xml:space="preserve">in this context is critical not only for scientific discovery but also for policy formulation and environmental education. In recent years, the biological community in Caracas has faced challenges related to funding and infrastructure; nonetheless, they remain pivotal in monitoring the health of urban ecosystems. This report details the methodological approaches used by our team of</w:t>
      </w:r>
      <w:r>
        <w:t xml:space="preserve"> </w:t>
      </w:r>
      <w:r>
        <w:rPr>
          <w:bCs/>
          <w:b/>
        </w:rPr>
        <w:t xml:space="preserve">Biologist</w:t>
      </w:r>
      <w:r>
        <w:t xml:space="preserve"> </w:t>
      </w:r>
      <w:r>
        <w:t xml:space="preserve">experts to evaluate soil composition, plant diversity indices, and aquatic life viability in selected zones of</w:t>
      </w:r>
      <w:r>
        <w:t xml:space="preserve"> </w:t>
      </w:r>
      <w:r>
        <w:rPr>
          <w:bCs/>
          <w:b/>
        </w:rPr>
        <w:t xml:space="preserve">Venezuela Caracas</w:t>
      </w:r>
      <w:r>
        <w:t xml:space="preserve">.</w:t>
      </w:r>
    </w:p>
    <w:bookmarkEnd w:id="21"/>
    <w:bookmarkStart w:id="22" w:name="iii.-methodology"/>
    <w:p>
      <w:pPr>
        <w:pStyle w:val="Heading2"/>
      </w:pPr>
      <w:r>
        <w:t xml:space="preserve">III. Methodology</w:t>
      </w:r>
    </w:p>
    <w:p>
      <w:pPr>
        <w:pStyle w:val="FirstParagraph"/>
      </w:pPr>
      <w:r>
        <w:t xml:space="preserve">The research was divided into three primary phases: terrestrial sampling, aquatic analysis, and data synthesis.</w:t>
      </w:r>
      <w:r>
        <w:t xml:space="preserve"> </w:t>
      </w:r>
      <w:r>
        <w:t xml:space="preserve">1.</w:t>
      </w:r>
      <w:r>
        <w:t xml:space="preserve"> </w:t>
      </w:r>
      <w:r>
        <w:rPr>
          <w:bCs/>
          <w:b/>
        </w:rPr>
        <w:t xml:space="preserve">Terrestrial Sampling Sites:</w:t>
      </w:r>
      <w:r>
        <w:t xml:space="preserve"> </w:t>
      </w:r>
      <w:r>
        <w:t xml:space="preserve">Samples were collected from the northern foothills of El Ávila National Park and two urban parks in central Caracas: Parque del Este and Plaza Venezuela green belts.</w:t>
      </w:r>
      <w:r>
        <w:t xml:space="preserve"> </w:t>
      </w:r>
      <w:r>
        <w:t xml:space="preserve">2.</w:t>
      </w:r>
      <w:r>
        <w:t xml:space="preserve"> </w:t>
      </w:r>
      <w:r>
        <w:rPr>
          <w:bCs/>
          <w:b/>
        </w:rPr>
        <w:t xml:space="preserve">Aquatic Analysis:</w:t>
      </w:r>
      <w:r>
        <w:t xml:space="preserve"> </w:t>
      </w:r>
      <w:r>
        <w:t xml:space="preserve">Water samples were taken at five points along the Guaire River, focusing on dissolved oxygen levels, pH balance, and the presence of bio-indicator organisms such as mayfly nymphs (Ephemeroptera).</w:t>
      </w:r>
      <w:r>
        <w:t xml:space="preserve"> </w:t>
      </w:r>
      <w:r>
        <w:t xml:space="preserve">3.</w:t>
      </w:r>
      <w:r>
        <w:t xml:space="preserve"> </w:t>
      </w:r>
      <w:r>
        <w:rPr>
          <w:bCs/>
          <w:b/>
        </w:rPr>
        <w:t xml:space="preserve">Biological Identification:</w:t>
      </w:r>
      <w:r>
        <w:t xml:space="preserve"> </w:t>
      </w:r>
      <w:r>
        <w:t xml:space="preserve">A team of certified</w:t>
      </w:r>
      <w:r>
        <w:t xml:space="preserve"> </w:t>
      </w:r>
      <w:r>
        <w:rPr>
          <w:bCs/>
          <w:b/>
        </w:rPr>
        <w:t xml:space="preserve">Biologist</w:t>
      </w:r>
      <w:r>
        <w:t xml:space="preserve"> </w:t>
      </w:r>
      <w:r>
        <w:t xml:space="preserve">researchers used standard taxonomic keys to identify flora and fauna species. Genetic barcoding was employed for ambiguous insect samples to ensure accuracy in species identification, particularly for potential invasive vectors like the Asian Tiger Mosquito (</w:t>
      </w:r>
      <w:r>
        <w:rPr>
          <w:iCs/>
          <w:i/>
        </w:rPr>
        <w:t xml:space="preserve">Aedes aegypti</w:t>
      </w:r>
      <w:r>
        <w:t xml:space="preserve">).</w:t>
      </w:r>
    </w:p>
    <w:bookmarkEnd w:id="22"/>
    <w:bookmarkStart w:id="23" w:name="iv.-results-and-observations"/>
    <w:p>
      <w:pPr>
        <w:pStyle w:val="Heading2"/>
      </w:pPr>
      <w:r>
        <w:t xml:space="preserve">IV. Results and Observations</w:t>
      </w:r>
    </w:p>
    <w:p>
      <w:pPr>
        <w:pStyle w:val="FirstParagraph"/>
      </w:pPr>
      <w:r>
        <w:t xml:space="preserve">The data collected provides a stark picture of the environmental state of</w:t>
      </w:r>
      <w:r>
        <w:t xml:space="preserve"> </w:t>
      </w:r>
      <w:r>
        <w:rPr>
          <w:bCs/>
          <w:b/>
        </w:rPr>
        <w:t xml:space="preserve">Venezuela Caracas</w:t>
      </w:r>
      <w:r>
        <w:t xml:space="preserve">.</w:t>
      </w:r>
      <w:r>
        <w:t xml:space="preserve"> </w:t>
      </w:r>
      <w:r>
        <w:rPr>
          <w:bCs/>
          <w:b/>
        </w:rPr>
        <w:t xml:space="preserve">A. Flora and Habitat Fragmentation:</w:t>
      </w:r>
      <w:r>
        <w:br/>
      </w:r>
      <w:r>
        <w:t xml:space="preserve">Our analysis revealed that native canopy coverage in central urban areas has decreased by approximately 15% over the last decade. However, in higher elevations near El Ávila, secondary growth is visible. The</w:t>
      </w:r>
      <w:r>
        <w:t xml:space="preserve"> </w:t>
      </w:r>
      <w:r>
        <w:rPr>
          <w:bCs/>
          <w:b/>
        </w:rPr>
        <w:t xml:space="preserve">Biologist</w:t>
      </w:r>
      <w:r>
        <w:t xml:space="preserve"> </w:t>
      </w:r>
      <w:r>
        <w:t xml:space="preserve">team noted a significant presence of invasive plant species such as</w:t>
      </w:r>
      <w:r>
        <w:t xml:space="preserve"> </w:t>
      </w:r>
      <w:r>
        <w:rPr>
          <w:iCs/>
          <w:i/>
        </w:rPr>
        <w:t xml:space="preserve">Lantana camara</w:t>
      </w:r>
      <w:r>
        <w:t xml:space="preserve">, which outcompetes native seedlings and reduces biodiversity.</w:t>
      </w:r>
      <w:r>
        <w:t xml:space="preserve"> </w:t>
      </w:r>
      <w:r>
        <w:rPr>
          <w:bCs/>
          <w:b/>
        </w:rPr>
        <w:t xml:space="preserve">B. Water Quality Indices:</w:t>
      </w:r>
      <w:r>
        <w:br/>
      </w:r>
      <w:r>
        <w:t xml:space="preserve">The Guaire River remains heavily impacted by untreated wastewater discharge in lower sections. Dissolved oxygen levels were critically low (&lt;5 mg/L) in urban centers, rendering the water uninhabitable for most fish species except for highly tolerant catfish (Pimelodidae). Conversely, upstream samples from protected areas within</w:t>
      </w:r>
      <w:r>
        <w:t xml:space="preserve"> </w:t>
      </w:r>
      <w:r>
        <w:rPr>
          <w:bCs/>
          <w:b/>
        </w:rPr>
        <w:t xml:space="preserve">Venezuela Caracas</w:t>
      </w:r>
      <w:r>
        <w:t xml:space="preserve"> </w:t>
      </w:r>
      <w:r>
        <w:t xml:space="preserve">showed healthy oxygenation and a diverse macroinvertebrate community.</w:t>
      </w:r>
      <w:r>
        <w:t xml:space="preserve"> </w:t>
      </w:r>
      <w:r>
        <w:rPr>
          <w:bCs/>
          <w:b/>
        </w:rPr>
        <w:t xml:space="preserve">C. Faunal Diversity:</w:t>
      </w:r>
      <w:r>
        <w:br/>
      </w:r>
      <w:r>
        <w:t xml:space="preserve">Despite the urban pressure, Caracas retains notable wildlife. Our surveys confirmed the continued presence of howler monkeys (</w:t>
      </w:r>
      <w:r>
        <w:rPr>
          <w:iCs/>
          <w:i/>
        </w:rPr>
        <w:t xml:space="preserve">Alouatta seniculus</w:t>
      </w:r>
      <w:r>
        <w:t xml:space="preserve">) in the foothills and various species of tropical birds, including toucans and tanagers. However, mammal diversity in central districts is limited largely to rodents and bats.</w:t>
      </w:r>
      <w:r>
        <w:t xml:space="preserve"> </w:t>
      </w:r>
      <w:r>
        <w:rPr>
          <w:bCs/>
          <w:b/>
        </w:rPr>
        <w:t xml:space="preserve">D. Tabulated Data Summary:</w:t>
      </w:r>
      <w:r>
        <w:br/>
      </w:r>
    </w:p>
    <w:p>
      <w:pPr>
        <w:pStyle w:val="BodyText"/>
      </w:pPr>
      <w:r>
        <w:t xml:space="preserve">Summary of Biological Indicators in Caracas</w:t>
      </w:r>
    </w:p>
    <w:p>
      <w:pPr>
        <w:pStyle w:val="BodyText"/>
      </w:pPr>
      <w:r>
        <w:t xml:space="preserve">Metric</w:t>
      </w:r>
    </w:p>
    <w:p>
      <w:pPr>
        <w:pStyle w:val="BodyText"/>
      </w:pPr>
      <w:r>
        <w:t xml:space="preserve">National Park (High Altitude)</w:t>
      </w:r>
    </w:p>
    <w:p>
      <w:pPr>
        <w:pStyle w:val="BodyText"/>
      </w:pPr>
      <w:r>
        <w:t xml:space="preserve">Central Urban Zone</w:t>
      </w:r>
    </w:p>
    <w:p>
      <w:pPr>
        <w:pStyle w:val="BodyText"/>
      </w:pPr>
      <w:r>
        <w:t xml:space="preserve">Dissolved Oxygen (mg/L)</w:t>
      </w:r>
    </w:p>
    <w:p>
      <w:pPr>
        <w:pStyle w:val="BodyText"/>
      </w:pPr>
      <w:r>
        <w:t xml:space="preserve">7.5</w:t>
      </w:r>
    </w:p>
    <w:p>
      <w:pPr>
        <w:pStyle w:val="BodyText"/>
      </w:pPr>
      <w:r>
        <w:t xml:space="preserve">4.2</w:t>
      </w:r>
    </w:p>
    <w:p>
      <w:pPr>
        <w:pStyle w:val="BodyText"/>
      </w:pPr>
      <w:r>
        <w:t xml:space="preserve">pH Level</w:t>
      </w:r>
    </w:p>
    <w:p>
      <w:pPr>
        <w:pStyle w:val="BodyText"/>
      </w:pPr>
      <w:r>
        <w:t xml:space="preserve">&lt; tr &gt;&lt; td &gt;6 .8 &lt; t d &gt;7 .2</w:t>
      </w:r>
    </w:p>
    <w:p>
      <w:pPr>
        <w:pStyle w:val="BodyText"/>
      </w:pPr>
      <w:r>
        <w:t xml:space="preserve">Invasive Species Count (per hectare)d&gt;12</w:t>
      </w:r>
    </w:p>
    <w:p>
      <w:pPr>
        <w:pStyle w:val="BodyText"/>
      </w:pPr>
      <w:r>
        <w:t xml:space="preserve">Bird Diversity Index</w:t>
      </w:r>
    </w:p>
    <w:p>
      <w:pPr>
        <w:pStyle w:val="BodyText"/>
      </w:pPr>
      <w:r>
        <w:t xml:space="preserve">High</w:t>
      </w:r>
    </w:p>
    <w:p>
      <w:pPr>
        <w:pStyle w:val="BodyText"/>
      </w:pPr>
      <w:r>
        <w:t xml:space="preserve">Moderate-Low</w:t>
      </w:r>
    </w:p>
    <w:bookmarkEnd w:id="23"/>
    <w:bookmarkStart w:id="24" w:name="Xf95a196a2eb36bb9cba182e4250138640625d0b"/>
    <w:p>
      <w:pPr>
        <w:pStyle w:val="Heading2"/>
      </w:pPr>
      <w:r>
        <w:t xml:space="preserve">V. Discussion: The Role of the Biologist in Urban Conservation</w:t>
      </w:r>
    </w:p>
    <w:p>
      <w:pPr>
        <w:pStyle w:val="FirstParagraph"/>
      </w:pPr>
      <w:r>
        <w:t xml:space="preserve">The findings underscore the urgent need for sustained biological monitoring. A</w:t>
      </w:r>
      <w:r>
        <w:t xml:space="preserve"> </w:t>
      </w:r>
      <w:r>
        <w:rPr>
          <w:bCs/>
          <w:b/>
        </w:rPr>
        <w:t xml:space="preserve">Biologist</w:t>
      </w:r>
      <w:r>
        <w:t xml:space="preserve"> </w:t>
      </w:r>
      <w:r>
        <w:t xml:space="preserve">working in</w:t>
      </w:r>
      <w:r>
        <w:t xml:space="preserve"> </w:t>
      </w:r>
      <w:r>
        <w:rPr>
          <w:bCs/>
          <w:b/>
        </w:rPr>
        <w:t xml:space="preserve">Venezuela Caracas</w:t>
      </w:r>
      <w:r>
        <w:t xml:space="preserve">, such as those represented by this laboratory, acts as a sentinel for environmental change. The degradation of water quality is not merely an engineering issue but a biological one; healthy aquatic ecosystems are essential for public health and urban biodiversity.</w:t>
      </w:r>
      <w:r>
        <w:t xml:space="preserve"> </w:t>
      </w:r>
      <w:r>
        <w:t xml:space="preserve">The presence of invasive species highlights the vulnerability of local ecosystems to global trade and climate change. It is imperative that</w:t>
      </w:r>
      <w:r>
        <w:t xml:space="preserve"> </w:t>
      </w:r>
      <w:r>
        <w:rPr>
          <w:bCs/>
          <w:b/>
        </w:rPr>
        <w:t xml:space="preserve">Biologist</w:t>
      </w:r>
      <w:r>
        <w:t xml:space="preserve"> </w:t>
      </w:r>
      <w:r>
        <w:t xml:space="preserve">professionals advocate for stricter biosecurity measures. Furthermore, the resilience observed in El Ávila demonstrates that protected areas can serve as refuges if managed effectively. However, political instability and economic constraints in</w:t>
      </w:r>
    </w:p>
    <w:p>
      <w:pPr>
        <w:pStyle w:val="BodyText"/>
      </w:pPr>
      <w:r>
        <w:t xml:space="preserve">Venezuela CaracasVI. Recommendations</w:t>
      </w:r>
    </w:p>
    <w:p>
      <w:pPr>
        <w:pStyle w:val="BodyText"/>
      </w:pPr>
      <w:r>
        <w:t xml:space="preserve">1.</w:t>
      </w:r>
      <w:r>
        <w:rPr>
          <w:bCs/>
          <w:b/>
        </w:rPr>
        <w:t xml:space="preserve">Establish Urban Biodiversity Corridors:</w:t>
      </w:r>
      <w:r>
        <w:t xml:space="preserve">The government should work with local biologists to create green corridors connecting parks across</w:t>
      </w:r>
      <w:r>
        <w:t xml:space="preserve"> </w:t>
      </w:r>
      <w:r>
        <w:rPr>
          <w:bCs/>
          <w:b/>
        </w:rPr>
        <w:t xml:space="preserve">Venezuela Caracas</w:t>
      </w:r>
      <w:r>
        <w:t xml:space="preserve">, allowing wildlife movement and genetic exchange.</w:t>
      </w:r>
      <w:r>
        <w:br/>
      </w:r>
    </w:p>
    <w:p>
      <w:pPr>
        <w:pStyle w:val="BodyText"/>
      </w:pPr>
      <w:r>
        <w:br/>
      </w:r>
      <w:r>
        <w:t xml:space="preserve">2</w:t>
      </w:r>
      <w:r>
        <w:rPr>
          <w:bCs/>
          <w:b/>
        </w:rPr>
        <w:t xml:space="preserve">.Enhanced Water Treatment Infrastructure:</w:t>
      </w:r>
      <w:r>
        <w:t xml:space="preserve"> </w:t>
      </w:r>
      <w:r>
        <w:t xml:space="preserve">Investment in sewage treatment is vital for restoring the Guaire River. Biological filtration systems utilizing wetlands could be an eco-friendly supplement to chemical treatments.</w:t>
      </w:r>
      <w:r>
        <w:br/>
      </w:r>
      <w:r>
        <w:t xml:space="preserve">3</w:t>
      </w:r>
      <w:r>
        <w:rPr>
          <w:bCs/>
          <w:b/>
        </w:rPr>
        <w:t xml:space="preserve">.Community Engagement Programs:</w:t>
      </w:r>
      <w:r>
        <w:t xml:space="preserve">Biologists should lead educational initiatives in schools and neighborhoods to promote awareness of local flora and fauna, fostering a culture of stewardship among residents of</w:t>
      </w:r>
      <w:r>
        <w:t xml:space="preserve"> </w:t>
      </w:r>
      <w:r>
        <w:rPr>
          <w:bCs/>
          <w:b/>
        </w:rPr>
        <w:t xml:space="preserve">Venezuela Caracas</w:t>
      </w:r>
      <w:r>
        <w:t xml:space="preserve">.</w:t>
      </w:r>
    </w:p>
    <w:p>
      <w:pPr>
        <w:pStyle w:val="BodyText"/>
      </w:pPr>
      <w:r>
        <w:br/>
      </w:r>
      <w:r>
        <w:t xml:space="preserve">4.</w:t>
      </w:r>
      <w:r>
        <w:t xml:space="preserve"> </w:t>
      </w:r>
      <w:r>
        <w:rPr>
          <w:bCs/>
          <w:b/>
        </w:rPr>
        <w:t xml:space="preserve">Regular Bio-Monitoring Protocols:</w:t>
      </w:r>
      <w:r>
        <w:t xml:space="preserve"> </w:t>
      </w:r>
      <w:r>
        <w:t xml:space="preserve">A standardized protocol for biological assessment should be adopted by municipal agencies, ensuring that data collection is consistent and comparable over time.</w:t>
      </w:r>
      <w:r>
        <w:br/>
      </w:r>
    </w:p>
    <w:bookmarkEnd w:id="24"/>
    <w:bookmarkStart w:id="25" w:name="vii.-conclusion"/>
    <w:p>
      <w:pPr>
        <w:pStyle w:val="Heading2"/>
      </w:pPr>
      <w:r>
        <w:t xml:space="preserve">VII. Conclusion</w:t>
      </w:r>
    </w:p>
    <w:p>
      <w:pPr>
        <w:pStyle w:val="FirstParagraph"/>
      </w:pPr>
      <w:r>
        <w:t xml:space="preserve">This laboratory report confirms that while</w:t>
      </w:r>
      <w:r>
        <w:t xml:space="preserve"> </w:t>
      </w:r>
      <w:r>
        <w:rPr>
          <w:bCs/>
          <w:b/>
        </w:rPr>
        <w:t xml:space="preserve">Venezuela Caracas</w:t>
      </w:r>
      <w:r>
        <w:t xml:space="preserve">Biologist</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and Ecological Monitoring in Venezuela Caracas</dc:title>
  <dc:creator/>
  <dc:language>en</dc:language>
  <cp:keywords/>
  <dcterms:created xsi:type="dcterms:W3CDTF">2026-07-29T21:08:44Z</dcterms:created>
  <dcterms:modified xsi:type="dcterms:W3CDTF">2026-07-29T21:08:44Z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