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Algiers,</w:t>
      </w:r>
      <w:r>
        <w:t xml:space="preserve"> </w:t>
      </w:r>
      <w:r>
        <w:t xml:space="preserve">Algeria</w:t>
      </w:r>
    </w:p>
    <w:bookmarkStart w:id="31" w:name="X9d643e18e0a58ec49b8ce3cebf65170a204ea62"/>
    <w:p>
      <w:pPr>
        <w:pStyle w:val="Heading1"/>
      </w:pPr>
      <w:r>
        <w:t xml:space="preserve">Laboratory Report: The Role and Impact of Biomedical Engineering in Algiers, Algeria</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Algiers, Algeria</w:t>
      </w:r>
    </w:p>
    <w:p>
      <w:pPr>
        <w:pStyle w:val="BodyText"/>
      </w:pPr>
      <w:r>
        <w:rPr>
          <w:bCs/>
          <w:b/>
        </w:rPr>
        <w:t xml:space="preserve">Subject:</w:t>
      </w:r>
      <w:r>
        <w:t xml:space="preserve"> </w:t>
      </w:r>
      <w:r>
        <w:t xml:space="preserve">Analysis of Biomedical Engineering Applications in Local Healthcare Infrastructure</w:t>
      </w:r>
    </w:p>
    <w:p>
      <w:pPr>
        <w:pStyle w:val="BodyText"/>
      </w:pPr>
      <w:r>
        <w:t xml:space="preserve">&gt;</w:t>
      </w:r>
      <w:r>
        <w:t xml:space="preserve"> </w:t>
      </w:r>
      <w:r>
        <w:t xml:space="preserve">&gt;This laboratory report aims to provide a comprehensive analysis of the field of Biomedical Engineering within the specific context of Algeria, with a particular focus on its capital city, Algiers. As healthcare systems globally face increasing demands for technological integration and efficiency, Algeria has been making significant strides in modernizing its medical infrastructure. This document explores how Biomedical Engineers are pivotal in this transformation. It examines the current state of medical equipment maintenance, the adoption of digital health technologies, and the educational landscape supporting these professionals in Algiers. The report concludes that while challenges such as supply chain dependencies exist, there is a robust growing community of Biomedical Engineers dedicated to sustaining and advancing healthcare delivery in Algeria.</w:t>
      </w:r>
    </w:p>
    <w:p>
      <w:pPr>
        <w:pStyle w:val="BodyText"/>
      </w:pPr>
      <w:r>
        <w:t xml:space="preserve">&gt;</w:t>
      </w:r>
    </w:p>
    <w:bookmarkStart w:id="20" w:name="introduction"/>
    <w:p>
      <w:pPr>
        <w:pStyle w:val="Heading2"/>
      </w:pPr>
      <w:r>
        <w:t xml:space="preserve">1. Introduction</w:t>
      </w:r>
    </w:p>
    <w:p>
      <w:pPr>
        <w:pStyle w:val="FirstParagraph"/>
      </w:pPr>
      <w:r>
        <w:t xml:space="preserve">&gt;</w:t>
      </w:r>
    </w:p>
    <w:p>
      <w:pPr>
        <w:pStyle w:val="BodyText"/>
      </w:pPr>
      <w:r>
        <w:t xml:space="preserve">The intersection of engineering principles and medical science defines the profession of the Biomedical Engineer. In recent years, the importance of this role has become increasingly apparent, particularly in developing nations striving to meet international healthcare standards. Algeria, located in North Africa, possesses a growing population and an expanding healthcare sector that requires sophisticated technical support systems. Algiers, as the capital and largest city of Algeria, serves as the epicenter for medical innovation and administration within the country.</w:t>
      </w:r>
    </w:p>
    <w:p>
      <w:pPr>
        <w:pStyle w:val="BodyText"/>
      </w:pPr>
      <w:r>
        <w:t xml:space="preserve">This report investigates how Biomedical Engineers in Algiers contribute to patient safety, equipment reliability, and healthcare efficiency. The significance of this study lies in understanding local adaptations of global engineering practices. It is crucial to assess whether current resources are sufficient to maintain the complex array of diagnostic and therapeutic devices now present in hospitals across Algiers.</w:t>
      </w:r>
    </w:p>
    <w:bookmarkEnd w:id="20"/>
    <w:bookmarkStart w:id="21" w:name="objectives"/>
    <w:p>
      <w:pPr>
        <w:pStyle w:val="Heading2"/>
      </w:pPr>
      <w:r>
        <w:t xml:space="preserve">1.1 Objectives</w:t>
      </w:r>
    </w:p>
    <w:p>
      <w:pPr>
        <w:pStyle w:val="FirstParagraph"/>
      </w:pPr>
      <w:r>
        <w:t xml:space="preserve">&gt;</w:t>
      </w:r>
    </w:p>
    <w:p>
      <w:pPr>
        <w:numPr>
          <w:ilvl w:val="0"/>
          <w:numId w:val="1001"/>
        </w:numPr>
        <w:pStyle w:val="Compact"/>
      </w:pPr>
      <w:r>
        <w:t xml:space="preserve">To evaluate the current role of Biomedical Engineers in Algerian hospitals, specifically those in Algiers.</w:t>
      </w:r>
    </w:p>
    <w:p>
      <w:pPr>
        <w:numPr>
          <w:ilvl w:val="0"/>
          <w:numId w:val="1001"/>
        </w:numPr>
        <w:pStyle w:val="Compact"/>
      </w:pPr>
      <w:r>
        <w:t xml:space="preserve">To identify common biomedical technologies used and the challenges associated with their maintenance.</w:t>
      </w:r>
    </w:p>
    <w:p>
      <w:pPr>
        <w:numPr>
          <w:ilvl w:val="0"/>
          <w:numId w:val="1001"/>
        </w:numPr>
        <w:pStyle w:val="Compact"/>
      </w:pPr>
      <w:r>
        <w:t xml:space="preserve">To assess the training and certification standards for Biomedical Engineers in Algeria.</w:t>
      </w:r>
    </w:p>
    <w:p>
      <w:pPr>
        <w:pStyle w:val="FirstParagraph"/>
      </w:pPr>
      <w:r>
        <w:t xml:space="preserve">&gt;</w:t>
      </w:r>
    </w:p>
    <w:bookmarkEnd w:id="21"/>
    <w:bookmarkStart w:id="22" w:name="methodology"/>
    <w:p>
      <w:pPr>
        <w:pStyle w:val="Heading2"/>
      </w:pPr>
      <w:r>
        <w:t xml:space="preserve">1. Methodology</w:t>
      </w:r>
    </w:p>
    <w:p>
      <w:pPr>
        <w:pStyle w:val="FirstParagraph"/>
      </w:pPr>
      <w:r>
        <w:t xml:space="preserve">&gt;</w:t>
      </w:r>
    </w:p>
    <w:p>
      <w:pPr>
        <w:pStyle w:val="BodyText"/>
      </w:pPr>
      <w:r>
        <w:t xml:space="preserve">This report is based on a qualitative literature review and observational data collected from major public hospitals in Algiers, including the CHU (Centre Hospitalo-Universitaire) of Mustapha and the Hôpital d’Enseignement d’Alger. Data was gathered through interviews with hospital administration staff and biomedical technicians, as well as an analysis of government health reports regarding medical device procurement. The scope is limited to urban healthcare facilities in Algiers, acknowledging that rural areas may face different logistical challenges.</w:t>
      </w:r>
    </w:p>
    <w:bookmarkEnd w:id="22"/>
    <w:bookmarkStart w:id="25" w:name="results"/>
    <w:p>
      <w:pPr>
        <w:pStyle w:val="Heading2"/>
      </w:pPr>
      <w:r>
        <w:t xml:space="preserve">1. Results</w:t>
      </w:r>
    </w:p>
    <w:p>
      <w:pPr>
        <w:pStyle w:val="FirstParagraph"/>
      </w:pPr>
      <w:r>
        <w:t xml:space="preserve">&gt;</w:t>
      </w:r>
    </w:p>
    <w:bookmarkStart w:id="23" w:name="infrastructure-and-equipment-landscape"/>
    <w:p>
      <w:pPr>
        <w:pStyle w:val="Heading3"/>
      </w:pPr>
      <w:r>
        <w:t xml:space="preserve">1.1 Infrastructure and Equipment Landscape</w:t>
      </w:r>
    </w:p>
    <w:p>
      <w:pPr>
        <w:pStyle w:val="FirstParagraph"/>
      </w:pPr>
      <w:r>
        <w:t xml:space="preserve">&gt;</w:t>
      </w:r>
    </w:p>
    <w:p>
      <w:pPr>
        <w:pStyle w:val="BodyText"/>
      </w:pPr>
      <w:r>
        <w:t xml:space="preserve">In Algiers, the medical infrastructure has seen a surge in advanced technology over the last decade. MRI machines, CT scanners, digital X-ray systems, and sophisticated laboratory analyzers are now standard in major teaching hospitals. However, the presence of this high-tech equipment creates a heavy dependency on skilled personnel capable of maintaining it. The role of the Biomedical Engineer becomes critical here; they are not merely fixers but are integral to ensuring compliance with safety standards and operational efficiency.</w:t>
      </w:r>
    </w:p>
    <w:bookmarkEnd w:id="23"/>
    <w:bookmarkStart w:id="24" w:name="maintenance-challenges"/>
    <w:p>
      <w:pPr>
        <w:pStyle w:val="Heading3"/>
      </w:pPr>
      <w:r>
        <w:t xml:space="preserve">1.2 Maintenance Challenges</w:t>
      </w:r>
    </w:p>
    <w:p>
      <w:pPr>
        <w:pStyle w:val="FirstParagraph"/>
      </w:pPr>
      <w:r>
        <w:t xml:space="preserve">&gt;</w:t>
      </w:r>
    </w:p>
    <w:p>
      <w:pPr>
        <w:pStyle w:val="BodyText"/>
      </w:pPr>
      <w:r>
        <w:t xml:space="preserve">A primary finding is the challenge of spare parts procurement. Many medical devices in Algiers are imported from Europe or Asia. Supply chain disruptions can lead to prolonged downtimes for critical equipment, directly impacting patient care in Algiers hospitals. Biomedical Engineers often have to engage in innovative problem-solving, such as modifying existing parts or collaborating with local engineering firms to fabricate compatible components when official channels are slow.</w:t>
      </w:r>
    </w:p>
    <w:p>
      <w:pPr>
        <w:pStyle w:val="BodyText"/>
      </w:pPr>
      <w:r>
        <w:t xml:space="preserve">1.3 Educational Contributions</w:t>
      </w:r>
    </w:p>
    <w:p>
      <w:pPr>
        <w:pStyle w:val="BodyText"/>
      </w:pPr>
      <w:r>
        <w:t xml:space="preserve">&gt;</w:t>
      </w:r>
    </w:p>
    <w:p>
      <w:pPr>
        <w:pStyle w:val="BodyText"/>
      </w:pPr>
      <w:r>
        <w:t xml:space="preserve">The University of Sciences and Technology Houari Boumediene (USTHB) in Algiers is a key institution producing Biomedical Engineers. The curriculum there balances theoretical physics, electronics, and biology with practical clinical exposure. Graduates from such institutions form the backbone of the biomedical workforce in Algeria. However, reports suggest a need for more continuous professional development to keep pace with rapidly evolving technologies like robotic surgery and AI-driven diagnostics.</w:t>
      </w:r>
    </w:p>
    <w:bookmarkEnd w:id="24"/>
    <w:bookmarkEnd w:id="25"/>
    <w:bookmarkStart w:id="26" w:name="discussion"/>
    <w:p>
      <w:pPr>
        <w:pStyle w:val="Heading2"/>
      </w:pPr>
      <w:r>
        <w:t xml:space="preserve">1. Discussion</w:t>
      </w:r>
    </w:p>
    <w:p>
      <w:pPr>
        <w:pStyle w:val="FirstParagraph"/>
      </w:pPr>
      <w:r>
        <w:t xml:space="preserve">&gt;</w:t>
      </w:r>
    </w:p>
    <w:p>
      <w:pPr>
        <w:pStyle w:val="BodyText"/>
      </w:pPr>
      <w:r>
        <w:t xml:space="preserve">The findings indicate that Biomedical Engineers in Algiers are operating under significant pressure but are adapting well to local constraints. The cultural emphasis on education in Algeria has produced a highly competent workforce. However, the gap between technological acquisition and technical support capacity remains a bottleneck.</w:t>
      </w:r>
    </w:p>
    <w:p>
      <w:pPr>
        <w:pStyle w:val="BodyText"/>
      </w:pPr>
      <w:r>
        <w:t xml:space="preserve">Furthermore, there is an emerging trend towards telemedicine and digital health records in Algiers’ public health sector. Biomedical Engineers are increasingly involved in integrating these digital systems with physical hardware. This hybrid role requires skills in both IT and traditional biomedical maintenance, suggesting a shift in the job description of the Biomedical Engineer.</w:t>
      </w:r>
    </w:p>
    <w:bookmarkEnd w:id="26"/>
    <w:bookmarkStart w:id="27" w:name="limitations"/>
    <w:p>
      <w:pPr>
        <w:pStyle w:val="Heading2"/>
      </w:pPr>
      <w:r>
        <w:t xml:space="preserve">1. Limitations</w:t>
      </w:r>
    </w:p>
    <w:p>
      <w:pPr>
        <w:pStyle w:val="FirstParagraph"/>
      </w:pPr>
      <w:r>
        <w:t xml:space="preserve">&gt;</w:t>
      </w:r>
    </w:p>
    <w:p>
      <w:pPr>
        <w:pStyle w:val="BodyText"/>
      </w:pPr>
      <w:r>
        <w:t xml:space="preserve">This report focuses primarily on public institutions due to data accessibility constraints. Private clinics in Algiers may have different resource levels and maintenance protocols, which could skew our overall understanding if generalized without further study.</w:t>
      </w:r>
    </w:p>
    <w:bookmarkEnd w:id="27"/>
    <w:bookmarkStart w:id="29" w:name="conclusion-and-recommendations"/>
    <w:p>
      <w:pPr>
        <w:pStyle w:val="Heading2"/>
      </w:pPr>
      <w:r>
        <w:t xml:space="preserve">1. Conclusion and Recommendations</w:t>
      </w:r>
    </w:p>
    <w:p>
      <w:pPr>
        <w:pStyle w:val="FirstParagraph"/>
      </w:pPr>
      <w:r>
        <w:t xml:space="preserve">&gt;</w:t>
      </w:r>
    </w:p>
    <w:p>
      <w:pPr>
        <w:pStyle w:val="BodyText"/>
      </w:pPr>
      <w:r>
        <w:t xml:space="preserve">In conclusion, Biomedical Engineers play an indispensable role in the healthcare ecosystem of Algeria, particularly in its capital, Algiers. They ensure that the substantial investments made by the state in medical hardware yield tangible benefits for public health.</w:t>
      </w:r>
    </w:p>
    <w:bookmarkStart w:id="28" w:name="recommendations"/>
    <w:p>
      <w:pPr>
        <w:pStyle w:val="Heading3"/>
      </w:pPr>
      <w:r>
        <w:t xml:space="preserve">Recommendations:</w:t>
      </w:r>
    </w:p>
    <w:p>
      <w:pPr>
        <w:pStyle w:val="FirstParagraph"/>
      </w:pPr>
      <w:r>
        <w:t xml:space="preserve">&gt;</w:t>
      </w:r>
    </w:p>
    <w:p>
      <w:pPr>
        <w:numPr>
          <w:ilvl w:val="0"/>
          <w:numId w:val="1002"/>
        </w:numPr>
        <w:pStyle w:val="Compact"/>
      </w:pPr>
      <w:r>
        <w:rPr>
          <w:bCs/>
          <w:b/>
        </w:rPr>
        <w:t xml:space="preserve">Strengthen Local Industry:</w:t>
      </w:r>
      <w:r>
        <w:t xml:space="preserve">The Algerian government should encourage local manufacturing of simple biomedical components to reduce reliance on imports and improve maintenance turnaround times in Algiers.</w:t>
      </w:r>
    </w:p>
    <w:p>
      <w:pPr>
        <w:numPr>
          <w:ilvl w:val="0"/>
          <w:numId w:val="1002"/>
        </w:numPr>
        <w:pStyle w:val="Compact"/>
      </w:pPr>
      <w:r>
        <w:rPr>
          <w:bCs/>
          <w:b/>
        </w:rPr>
        <w:t xml:space="preserve">Promote Continuous Training:</w:t>
      </w:r>
      <w:r>
        <w:t xml:space="preserve">Hospitals in Algeria must allocate specific budgets for ongoing technical training for Biomedical Engineers to address the fast pace of technological change.</w:t>
      </w:r>
    </w:p>
    <w:p>
      <w:pPr>
        <w:numPr>
          <w:ilvl w:val="0"/>
          <w:numId w:val="1002"/>
        </w:numPr>
        <w:pStyle w:val="Compact"/>
      </w:pPr>
      <w:r>
        <w:rPr>
          <w:bCs/>
          <w:b/>
        </w:rPr>
        <w:t xml:space="preserve">Digital Integration:</w:t>
      </w:r>
      <w:r>
        <w:t xml:space="preserve">Investment should be made in IT-Biomedical hybrid programs to prepare engineers for smart hospital environments.</w:t>
      </w:r>
    </w:p>
    <w:p>
      <w:pPr>
        <w:pStyle w:val="FirstParagraph"/>
      </w:pPr>
      <w:r>
        <w:t xml:space="preserve">&gt;</w:t>
      </w:r>
    </w:p>
    <w:bookmarkEnd w:id="28"/>
    <w:bookmarkEnd w:id="29"/>
    <w:bookmarkStart w:id="30" w:name="references"/>
    <w:p>
      <w:pPr>
        <w:pStyle w:val="Heading2"/>
      </w:pPr>
      <w:r>
        <w:t xml:space="preserve">References</w:t>
      </w:r>
    </w:p>
    <w:p>
      <w:pPr>
        <w:pStyle w:val="FirstParagraph"/>
      </w:pPr>
      <w:r>
        <w:t xml:space="preserve">&gt;</w:t>
      </w:r>
    </w:p>
    <w:p>
      <w:pPr>
        <w:numPr>
          <w:ilvl w:val="0"/>
          <w:numId w:val="1003"/>
        </w:numPr>
        <w:pStyle w:val="Compact"/>
      </w:pPr>
      <w:r>
        <w:t xml:space="preserve">Gazette Officielle de la République Algérienne. (2018). Law on the Status of Health Establishments.</w:t>
      </w:r>
    </w:p>
    <w:p>
      <w:pPr>
        <w:numPr>
          <w:ilvl w:val="0"/>
          <w:numId w:val="1003"/>
        </w:numPr>
        <w:pStyle w:val="Compact"/>
      </w:pPr>
      <w:r>
        <w:t xml:space="preserve">Haddad, M. (2020). "Challenges in Medical Equipment Management in North Africa." *Journal of Health Technology*, 15(3), 45-67.</w:t>
      </w:r>
    </w:p>
    <w:p>
      <w:pPr>
        <w:numPr>
          <w:ilvl w:val="0"/>
          <w:numId w:val="1003"/>
        </w:numPr>
        <w:pStyle w:val="Compact"/>
      </w:pPr>
      <w:r>
        <w:t xml:space="preserve">USTHB Faculty of Biomedical Engineering. (2021). *Annual Review of Graduate Competencies*. Algiers: USTHB Press.</w:t>
      </w:r>
    </w:p>
    <w:p>
      <w:pPr>
        <w:pStyle w:val="FirstParagraph"/>
      </w:pPr>
      <w:r>
        <w:t xml:space="preserve">&gt;</w:t>
      </w:r>
    </w:p>
    <w:p>
      <w:r>
        <w:pict>
          <v:rect style="width:0;height:1.5pt" o:hralign="center" o:hrstd="t" o:hr="t"/>
        </w:pict>
      </w:r>
    </w:p>
    <w:p>
      <w:pPr>
        <w:pStyle w:val="FirstParagraph"/>
      </w:pPr>
      <w:r>
        <w:rPr>
          <w:iCs/>
          <w:i/>
        </w:rPr>
        <w:t xml:space="preserve">Note: This document is a simulated laboratory report for educational and informational purposes regarding the field of Biomedical Engineering in Algeria, Algiers.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Impact of Biomedical Engineering in Algiers, Algeria</dc:title>
  <dc:creator/>
  <dc:language>en</dc:language>
  <cp:keywords/>
  <dcterms:created xsi:type="dcterms:W3CDTF">2026-07-29T12:16:50Z</dcterms:created>
  <dcterms:modified xsi:type="dcterms:W3CDTF">2026-07-29T12:16:50Z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