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Context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laboratory-technical-report"/>
    <w:p>
      <w:pPr>
        <w:pStyle w:val="Heading1"/>
      </w:pPr>
      <w:r>
        <w:t xml:space="preserve">Laboratory Technical Report</w:t>
      </w:r>
    </w:p>
    <w:p>
      <w:pPr>
        <w:pStyle w:val="FirstParagraph"/>
      </w:pPr>
      <w:r>
        <w:rPr>
          <w:bCs/>
          <w:b/>
        </w:rPr>
        <w:t xml:space="preserve">Subject:</w:t>
      </w:r>
      <w:r>
        <w:t xml:space="preserve"> </w:t>
      </w:r>
      <w:r>
        <w:t xml:space="preserve">Strategic Implementation of Biomedical Engineering Protocols in the Democratic Republic of Congo (Kinshasa)</w:t>
      </w:r>
    </w:p>
    <w:p>
      <w:pPr>
        <w:pStyle w:val="BodyText"/>
      </w:pPr>
      <w:r>
        <w:rPr>
          <w:bCs/>
          <w:b/>
        </w:rPr>
        <w:t xml:space="preserve">Date:</w:t>
      </w:r>
      <w:r>
        <w:t xml:space="preserve"> </w:t>
      </w:r>
      <w:r>
        <w:t xml:space="preserve">October 26, 2023</w:t>
      </w:r>
    </w:p>
    <w:bookmarkEnd w:id="20"/>
    <w:p>
      <w:pPr>
        <w:pStyle w:val="BodyText"/>
      </w:pPr>
      <w:r>
        <w:rPr>
          <w:bCs/>
          <w:b/>
        </w:rPr>
        <w:t xml:space="preserve">Prepared For:</w:t>
      </w:r>
    </w:p>
    <w:p>
      <w:pPr>
        <w:pStyle w:val="BodyText"/>
      </w:pPr>
      <w:r>
        <w:t xml:space="preserve">National Health Infrastructure Committee, Kinshasa</w:t>
      </w:r>
    </w:p>
    <w:p>
      <w:pPr>
        <w:pStyle w:val="BodyText"/>
      </w:pPr>
      <w:r>
        <w:br/>
      </w:r>
      <w:r>
        <w:br/>
      </w:r>
    </w:p>
    <w:p>
      <w:pPr>
        <w:pStyle w:val="BodyText"/>
      </w:pPr>
      <w:r>
        <w:t xml:space="preserve">;=10px;"&gt;Senior Biomedical Engineering UnitKinshasa Metropolitan Hospital Complex</w:t>
      </w:r>
    </w:p>
    <w:bookmarkStart w:id="21" w:name="Xe96fc95b413d2d55ed47782127550f0c4081a03"/>
    <w:p>
      <w:pPr>
        <w:pStyle w:val="Heading2"/>
      </w:pPr>
      <w:r>
        <w:t xml:space="preserve">Abstract: The Critical Role of the Biomedical Engineer in Kinshasa</w:t>
      </w:r>
    </w:p>
    <w:p>
      <w:pPr>
        <w:pStyle w:val="FirstParagraph"/>
      </w:pPr>
      <w:r>
        <w:t xml:space="preserve">This Lab Report outlines the operational necessity and technical scope of a dedicated</w:t>
      </w:r>
      <w:r>
        <w:t xml:space="preserve"> </w:t>
      </w:r>
      <w:r>
        <w:rPr>
          <w:bCs/>
          <w:b/>
        </w:rPr>
        <w:t xml:space="preserve">Biomedical Engineer</w:t>
      </w:r>
      <w:r>
        <w:t xml:space="preserve"> </w:t>
      </w:r>
      <w:r>
        <w:t xml:space="preserve">within the healthcare infrastructure of</w:t>
      </w:r>
      <w:r>
        <w:t xml:space="preserve"> </w:t>
      </w:r>
      <w:r>
        <w:rPr>
          <w:bCs/>
          <w:b/>
        </w:rPr>
        <w:t xml:space="preserve">Kinshasa, DR Congo</w:t>
      </w:r>
      <w:r>
        <w:t xml:space="preserve">. As one of Africa’s most populous metropolitan areas, Kinshasa faces unique challenges in maintaining medical equipment reliability. This document serves as a foundational report demonstrating why the integration of specialized biomedical engineering roles is not merely an administrative luxury but a clinical imperative. The report details the current state of diagnostic and therapeutic devices in major Kinshasa hospitals, identifies common failure modes related to power instability and supply chain logistics, and proposes specific maintenance frameworks tailored to the local environmental context.</w:t>
      </w:r>
    </w:p>
    <w:bookmarkEnd w:id="21"/>
    <w:bookmarkStart w:id="22" w:name="X7ae96e3f53d8d648f3019a51b69b14784dc4418"/>
    <w:p>
      <w:pPr>
        <w:pStyle w:val="Heading2"/>
      </w:pPr>
      <w:r>
        <w:t xml:space="preserve">1. Introduction: Contextualizing Biomedical Engineering in DR Congo Kinshasa</w:t>
      </w:r>
    </w:p>
    <w:p>
      <w:pPr>
        <w:pStyle w:val="FirstParagraph"/>
      </w:pPr>
      <w:r>
        <w:t xml:space="preserve">The healthcare system in the Democratic Republic of Congo (DRC) is undergoing significant reforms, yet it remains heavily reliant on imported medical technology. In the capital city,</w:t>
      </w:r>
      <w:r>
        <w:t xml:space="preserve"> </w:t>
      </w:r>
      <w:r>
        <w:rPr>
          <w:bCs/>
          <w:b/>
        </w:rPr>
        <w:t xml:space="preserve">Kinshasa</w:t>
      </w:r>
      <w:r>
        <w:t xml:space="preserve">, hospitals such as the Clinique Universitaire de Kinshasa (CUK), Hôpital Général de Référence de la Commune de Limete, and various private clinics serve millions of patients. However, the efficacy of these facilities is directly tied to the functionality of their medical devices. This is where the</w:t>
      </w:r>
      <w:r>
        <w:t xml:space="preserve"> </w:t>
      </w:r>
      <w:r>
        <w:rPr>
          <w:bCs/>
          <w:b/>
        </w:rPr>
        <w:t xml:space="preserve">Biomedical Engineer</w:t>
      </w:r>
      <w:r>
        <w:t xml:space="preserve"> </w:t>
      </w:r>
      <w:r>
        <w:t xml:space="preserve">becomes a pivotal figure.</w:t>
      </w:r>
    </w:p>
    <w:p>
      <w:pPr>
        <w:pStyle w:val="BodyText"/>
      </w:pPr>
      <w:r>
        <w:t xml:space="preserve">A</w:t>
      </w:r>
      <w:r>
        <w:t xml:space="preserve"> </w:t>
      </w:r>
      <w:r>
        <w:rPr>
          <w:bCs/>
          <w:b/>
        </w:rPr>
        <w:t xml:space="preserve">Biomedical Engineer</w:t>
      </w:r>
      <w:r>
        <w:t xml:space="preserve">in this context acts as the bridge between complex international manufacturing specifications and the local realities of</w:t>
      </w:r>
      <w:r>
        <w:t xml:space="preserve"> </w:t>
      </w:r>
      <w:r>
        <w:rPr>
          <w:bCs/>
          <w:b/>
        </w:rPr>
        <w:t xml:space="preserve">Kinshasa</w:t>
      </w:r>
      <w:r>
        <w:t xml:space="preserve">. The engineer is responsible for ensuring that MRI machines, ultrasound devices, ventilators, and laboratory analyzers operate within safe parameters. Without this specialized role, hospitals in</w:t>
      </w:r>
      <w:r>
        <w:t xml:space="preserve"> </w:t>
      </w:r>
      <w:r>
        <w:rPr>
          <w:bCs/>
          <w:b/>
        </w:rPr>
        <w:t xml:space="preserve">DR Congo Kinshasa</w:t>
      </w:r>
      <w:r>
        <w:t xml:space="preserve"> </w:t>
      </w:r>
      <w:r>
        <w:t xml:space="preserve">face "white elephant" scenarios where expensive equipment sits idle due to minor technical failures that local technicians lack the specific training to resolve.</w:t>
      </w:r>
    </w:p>
    <w:bookmarkEnd w:id="22"/>
    <w:bookmarkStart w:id="25" w:name="X2619ec6f1a5bb6d872750a263f81ff29496f798"/>
    <w:p>
      <w:pPr>
        <w:pStyle w:val="Heading2"/>
      </w:pPr>
      <w:r>
        <w:t xml:space="preserve">2. Technical Environment and Challenges in Kinshasa</w:t>
      </w:r>
    </w:p>
    <w:p>
      <w:pPr>
        <w:pStyle w:val="FirstParagraph"/>
      </w:pPr>
      <w:r>
        <w:t xml:space="preserve">The operational environment for medical devices in</w:t>
      </w:r>
      <w:r>
        <w:t xml:space="preserve"> </w:t>
      </w:r>
      <w:r>
        <w:rPr>
          <w:bCs/>
          <w:b/>
        </w:rPr>
        <w:t xml:space="preserve">Kinshasa, DR Congo</w:t>
      </w:r>
      <w:r>
        <w:t xml:space="preserve">is characterized by specific environmental stressors that a standard biomedical maintenance plan must address.</w:t>
      </w:r>
    </w:p>
    <w:bookmarkStart w:id="23" w:name="power-grid-instability"/>
    <w:p>
      <w:pPr>
        <w:pStyle w:val="Heading3"/>
      </w:pPr>
      <w:r>
        <w:t xml:space="preserve">2.1 Power Grid Instability</w:t>
      </w:r>
    </w:p>
    <w:p>
      <w:pPr>
        <w:pStyle w:val="FirstParagraph"/>
      </w:pPr>
      <w:r>
        <w:t xml:space="preserve">Voltage fluctuations are common in various communes of Kinshasa. Sensitive electronic medical devices, such as patient monitors and digital radiography systems, are highly susceptible to power surges and sags. A</w:t>
      </w:r>
      <w:r>
        <w:t xml:space="preserve"> </w:t>
      </w:r>
      <w:r>
        <w:rPr>
          <w:bCs/>
          <w:b/>
        </w:rPr>
        <w:t xml:space="preserve">Biomedical Engineer</w:t>
      </w:r>
      <w:r>
        <w:t xml:space="preserve">must design power conditioning strategies, including the specification of automatic voltage regulators (AVRs) and uninterruptible power supply (UPS) systems that are robust enough to handle prolonged outages.</w:t>
      </w:r>
    </w:p>
    <w:bookmarkEnd w:id="23"/>
    <w:bookmarkStart w:id="24" w:name="humidity-and-dust"/>
    <w:p>
      <w:pPr>
        <w:pStyle w:val="Heading3"/>
      </w:pPr>
      <w:r>
        <w:t xml:space="preserve">2.2 Humidity and Dust</w:t>
      </w:r>
    </w:p>
    <w:p>
      <w:pPr>
        <w:pStyle w:val="FirstParagraph"/>
      </w:pPr>
      <w:r>
        <w:t xml:space="preserve">Kinshasa’s tropical climate brings high humidity and seasonal dust issues. These factors accelerate corrosion of circuit boards and clog cooling fans in large imaging machines. The engineering protocol requires regular preventive maintenance focused on environmental control, such as dehumidification systems within equipment rooms.</w:t>
      </w:r>
    </w:p>
    <w:bookmarkEnd w:id="24"/>
    <w:bookmarkEnd w:id="25"/>
    <w:bookmarkStart w:id="26" w:name="Xb4db2106c4694bd42849e13192feac89880832a"/>
    <w:p>
      <w:pPr>
        <w:pStyle w:val="Heading2"/>
      </w:pPr>
      <w:r>
        <w:t xml:space="preserve">3. Methodology: The Biomedical Engineer’s Operational Framework</w:t>
      </w:r>
    </w:p>
    <w:p>
      <w:pPr>
        <w:pStyle w:val="FirstParagraph"/>
      </w:pPr>
      <w:r>
        <w:t xml:space="preserve">To address these challenges, this report proposes a structured workflow for the</w:t>
      </w:r>
      <w:r>
        <w:t xml:space="preserve"> </w:t>
      </w:r>
      <w:r>
        <w:rPr>
          <w:bCs/>
          <w:b/>
        </w:rPr>
        <w:t xml:space="preserve">Biomedical Engineer</w:t>
      </w:r>
      <w:r>
        <w:t xml:space="preserve">operating in</w:t>
      </w:r>
      <w:r>
        <w:t xml:space="preserve"> </w:t>
      </w:r>
      <w:r>
        <w:rPr>
          <w:bCs/>
          <w:b/>
        </w:rPr>
        <w:t xml:space="preserve">Kinshasa, DR Congo</w:t>
      </w:r>
      <w:r>
        <w:t xml:space="preserve">. This framework shifts the focus from reactive repairs to predictive maintenance.</w:t>
      </w:r>
    </w:p>
    <w:p>
      <w:pPr>
        <w:pStyle w:val="BodyText"/>
      </w:pPr>
      <w:r>
        <w:t xml:space="preserve">Maintenance Phase</w:t>
      </w:r>
    </w:p>
    <w:bookmarkEnd w:id="26"/>
    <w:p>
      <w:pPr>
        <w:pStyle w:val="BodyText"/>
      </w:pPr>
      <w:r>
        <w:t xml:space="preserve">Action Items by Biomedical Engineer</w:t>
      </w:r>
    </w:p>
    <w:p>
      <w:pPr>
        <w:pStyle w:val="BodyText"/>
      </w:pPr>
      <w:r>
        <w:t xml:space="preserve">Sustainability in Kinshasa Context</w:t>
      </w:r>
    </w:p>
    <w:p>
      <w:pPr>
        <w:pStyle w:val="BodyText"/>
      </w:pPr>
      <w:r>
        <w:t xml:space="preserve">FINAL CONCLUSION</w:t>
      </w:r>
    </w:p>
    <w:p>
      <w:pPr>
        <w:pStyle w:val="BodyText"/>
      </w:pPr>
      <w:r>
        <w:t xml:space="preserve">The integration of a dedicated</w:t>
      </w:r>
      <w:r>
        <w:t xml:space="preserve"> </w:t>
      </w:r>
      <w:r>
        <w:rPr>
          <w:bCs/>
          <w:b/>
        </w:rPr>
        <w:t xml:space="preserve">Biomedical Engineer</w:t>
      </w:r>
      <w:r>
        <w:t xml:space="preserve"> </w:t>
      </w:r>
      <w:r>
        <w:t xml:space="preserve">within the healthcare ecosystem of</w:t>
      </w:r>
      <w:r>
        <w:t xml:space="preserve"> </w:t>
      </w:r>
      <w:r>
        <w:rPr>
          <w:bCs/>
          <w:b/>
        </w:rPr>
        <w:t xml:space="preserve">Kinshasa, DR Congo</w:t>
      </w:r>
      <w:r>
        <w:t xml:space="preserve">, is the single most effective strategy for maximizing return on investment in medical technology. By addressing local challenges such as power instability and supply chain delays through expert engineering solutions, hospitals can ensure continuous care delivery. This report confirms that investing in human capital—specifically biomedical engineering expertise—is essential for modernizing healthcare delivery in the Democratic Republic of Congo.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Context in DR Congo Kinshasa</dc:title>
  <dc:creator/>
  <dc:language>en</dc:language>
  <cp:keywords/>
  <dcterms:created xsi:type="dcterms:W3CDTF">2026-07-29T07:50:34Z</dcterms:created>
  <dcterms:modified xsi:type="dcterms:W3CDTF">2026-07-29T07:50:34Z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