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30" w:name="Xbc1096d866b86495447acd3ebcf08b31d3d8136"/>
    <w:p>
      <w:pPr>
        <w:pStyle w:val="Heading1"/>
      </w:pPr>
      <w:r>
        <w:t xml:space="preserve">Laboratory Report: The Role of the Biomedical Engineer in Alexandria, Egypt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Engineering / Medical Device Analysis Lab, Alexandria University</w:t>
      </w:r>
    </w:p>
    <w:p>
      <w:pPr>
        <w:pStyle w:val="BodyText"/>
      </w:pPr>
      <w:r>
        <w:rPr>
          <w:bCs/>
          <w:b/>
        </w:rPr>
        <w:t xml:space="preserve">Laboratory Location:</w:t>
      </w:r>
      <w:r>
        <w:t xml:space="preserve"> </w:t>
      </w:r>
      <w:r>
        <w:t xml:space="preserve">Alexandria, Egypt</w:t>
      </w:r>
    </w:p>
    <w:p>
      <w:pPr>
        <w:pStyle w:val="BodyText"/>
      </w:pPr>
      <w:r>
        <w:t xml:space="preserve">Distribution List:: Department of Biomedical Engineering, Ministry of Health and Population (Alexandria Branch).</w:t>
      </w:r>
    </w:p>
    <w:bookmarkStart w:id="20" w:name="introduction-and-purpose"/>
    <w:p>
      <w:pPr>
        <w:pStyle w:val="Heading2"/>
      </w:pPr>
      <w:r>
        <w:t xml:space="preserve">1. Introduction and Purpose</w:t>
      </w:r>
    </w:p>
    <w:p>
      <w:pPr>
        <w:pStyle w:val="FirstParagraph"/>
      </w:pPr>
      <w:r>
        <w:t xml:space="preserve">This laboratory report serves as a comprehensive analysis of the critical functions, challenges, and innovations associated with the role of a Biomedical Engineer within the healthcare infrastructure of Alexandria, Egypt. As Alexandria continues to evolve into a major economic and medical hub in North Africa, the intersection of engineering precision and medical care becomes increasingly vital. This document outlines how Biomedical Engineers contribute to patient safety, equipment reliability, and technological advancement in Egyptian hospitals ranging from government facilities like Al-Salam International Hospital to private clinics across the Montaza and Stanley districts.</w:t>
      </w:r>
    </w:p>
    <w:p>
      <w:pPr>
        <w:pStyle w:val="BodyText"/>
      </w:pPr>
      <w:r>
        <w:t xml:space="preserve">The primary objective of this report is to evaluate the current operational standards of biomedical engineering departments in Alexandria. It seeks to highlight how these engineers ensure that complex medical devices—from MRI machines used at the University Hospital in El-Hadra—function within strict regulatory frameworks mandated by the Egyptian Ministry of Health. Furthermore, this report explores the specific environmental and logistical factors unique to Alexandria, a coastal city where humidity can impact electronic device longevity.</w:t>
      </w:r>
    </w:p>
    <w:bookmarkEnd w:id="20"/>
    <w:bookmarkStart w:id="21" w:name="X38e496871066df8b1f56d28a9bbde6bf506b249"/>
    <w:p>
      <w:pPr>
        <w:pStyle w:val="Heading2"/>
      </w:pPr>
      <w:r>
        <w:t xml:space="preserve">2. Objectives of Biomedical Engineering in Alexandria</w:t>
      </w:r>
    </w:p>
    <w:p>
      <w:pPr>
        <w:pStyle w:val="FirstParagraph"/>
      </w:pPr>
      <w:r>
        <w:t xml:space="preserve">The mandate for Biomedical Engineers operating in Alexandria is multifaceted. The objectives are not merely reactive (repairing broken equipment) but proactive, aiming to optimize healthcare delivery through technology management.</w:t>
      </w:r>
    </w:p>
    <w:p>
      <w:pPr>
        <w:numPr>
          <w:ilvl w:val="0"/>
          <w:numId w:val="1001"/>
        </w:numPr>
        <w:pStyle w:val="Compact"/>
      </w:pPr>
      <w:r>
        <w:rPr>
          <w:bCs/>
          <w:b/>
        </w:rPr>
        <w:t xml:space="preserve">Equipment Calibration and Maintenance:</w:t>
      </w:r>
      <w:r>
        <w:t xml:space="preserve"> </w:t>
      </w:r>
      <w:r>
        <w:t xml:space="preserve">Ensuring that diagnostic tools in Alexandria’s hospitals are calibrated according to international standards. This is crucial for accurate diagnosis of common local health issues such as hepatitis C and diabetes.</w:t>
      </w:r>
    </w:p>
    <w:p>
      <w:pPr>
        <w:numPr>
          <w:ilvl w:val="0"/>
          <w:numId w:val="1001"/>
        </w:numPr>
        <w:pStyle w:val="Compact"/>
      </w:pPr>
      <w:r>
        <w:rPr>
          <w:bCs/>
          <w:b/>
        </w:rPr>
        <w:t xml:space="preserve">Safety Compliance:</w:t>
      </w:r>
      <w:r>
        <w:t xml:space="preserve"> </w:t>
      </w:r>
      <w:r>
        <w:t xml:space="preserve">Adhering to the safety protocols set by the Egyptian Central Agency for Public Mobilization and Statistics regarding medical radiation and electrical safety in healthcare facilities.</w:t>
      </w:r>
    </w:p>
    <w:p>
      <w:pPr>
        <w:numPr>
          <w:ilvl w:val="0"/>
          <w:numId w:val="1001"/>
        </w:numPr>
        <w:pStyle w:val="Compact"/>
      </w:pPr>
      <w:r>
        <w:rPr>
          <w:bCs/>
          <w:b/>
        </w:rPr>
        <w:t xml:space="preserve">Tech Integration:</w:t>
      </w:r>
      <w:r>
        <w:t xml:space="preserve"> </w:t>
      </w:r>
      <w:r>
        <w:t xml:space="preserve">Facilitating the integration of new technologies, such as telemedicine platforms, which have gained prominence in recent years across Egypt. Biomedical Engineers are tasked with ensuring that remote monitoring devices function seamlessly within the local network infrastructure.</w:t>
      </w:r>
    </w:p>
    <w:bookmarkEnd w:id="21"/>
    <w:bookmarkStart w:id="24" w:name="methodology-and-operational-analysis"/>
    <w:p>
      <w:pPr>
        <w:pStyle w:val="Heading2"/>
      </w:pPr>
      <w:r>
        <w:t xml:space="preserve">3. Methodology and Operational Analysis</w:t>
      </w:r>
    </w:p>
    <w:p>
      <w:pPr>
        <w:pStyle w:val="FirstParagraph"/>
      </w:pPr>
      <w:r>
        <w:t xml:space="preserve">This analysis was conducted through a combination of site visits to biomedical engineering departments in three major healthcare facilities in Alexandria, interviews with senior biomedical engineers, and a review of equipment maintenance logs from the past fiscal year. The scope included both analog and digital medical devices.</w:t>
      </w:r>
    </w:p>
    <w:bookmarkStart w:id="22" w:name="environmental-considerations"/>
    <w:p>
      <w:pPr>
        <w:pStyle w:val="Heading3"/>
      </w:pPr>
      <w:r>
        <w:t xml:space="preserve">3.1 Environmental Considerations</w:t>
      </w:r>
    </w:p>
    <w:p>
      <w:pPr>
        <w:pStyle w:val="FirstParagraph"/>
      </w:pPr>
      <w:r>
        <w:t xml:space="preserve">Alexandria’s Mediterranean climate poses unique challenges for biomedical engineering in Egypt. The high humidity levels can accelerate corrosion in sensitive electronic components of patient monitors and ventilators. Consequently, the methodology included assessing the efficacy of environmental control systems (dehumidifiers) within hospital wards and storage rooms for medical equipment.</w:t>
      </w:r>
    </w:p>
    <w:bookmarkEnd w:id="22"/>
    <w:bookmarkStart w:id="23" w:name="supply-chain-logistics"/>
    <w:p>
      <w:pPr>
        <w:pStyle w:val="Heading3"/>
      </w:pPr>
      <w:r>
        <w:t xml:space="preserve">3.2 Supply Chain Logistics</w:t>
      </w:r>
    </w:p>
    <w:p>
      <w:pPr>
        <w:pStyle w:val="FirstParagraph"/>
      </w:pPr>
      <w:r>
        <w:t xml:space="preserve">A significant portion of the analysis focused on supply chain management. Many specialized parts for advanced imaging systems must be imported. Biomedical Engineers in Alexandria work closely with customs authorities and local distributors to ensure that replacement components, such as X-ray tube assemblies or pacemaker testing units, clear customs efficiently to minimize downtime for critical care equipment.</w:t>
      </w:r>
    </w:p>
    <w:bookmarkEnd w:id="23"/>
    <w:bookmarkEnd w:id="24"/>
    <w:bookmarkStart w:id="25" w:name="key-findings"/>
    <w:p>
      <w:pPr>
        <w:pStyle w:val="Heading2"/>
      </w:pPr>
      <w:r>
        <w:t xml:space="preserve">4. Key Findings</w:t>
      </w:r>
    </w:p>
    <w:p>
      <w:pPr>
        <w:pStyle w:val="FirstParagraph"/>
      </w:pPr>
      <w:r>
        <w:t xml:space="preserve">The data collected from laboratories and hospital sites in Alexandria reveals several key trends regarding the efficacy of Biomedical Engineering services in Egypt.</w:t>
      </w:r>
    </w:p>
    <w:p>
      <w:pPr>
        <w:pStyle w:val="BodyText"/>
      </w:pPr>
      <w:r>
        <w:t xml:space="preserve">/* Light Blue */</w:t>
      </w:r>
    </w:p>
    <w:p>
      <w:pPr>
        <w:pStyle w:val="BodyText"/>
      </w:pPr>
      <w:r>
        <w:t xml:space="preserve">Parameter</w:t>
      </w:r>
    </w:p>
    <w:p>
      <w:pPr>
        <w:pStyle w:val="BodyText"/>
      </w:pPr>
      <w:r>
        <w:t xml:space="preserve">Observation in Alexandria Context</w:t>
      </w:r>
    </w:p>
    <w:p>
      <w:pPr>
        <w:pStyle w:val="BodyText"/>
      </w:pPr>
      <w:r>
        <w:t xml:space="preserve">Impact on Patient Care</w:t>
      </w:r>
    </w:p>
    <w:p>
      <w:pPr>
        <w:pStyle w:val="BodyText"/>
      </w:pPr>
      <w:r>
        <w:rPr>
          <w:bCs/>
          <w:b/>
        </w:rPr>
        <w:t xml:space="preserve">Average Uptime for Critical Devices</w:t>
      </w:r>
    </w:p>
    <w:p>
      <w:pPr>
        <w:pStyle w:val="BodyText"/>
      </w:pPr>
      <w:r>
        <w:t xml:space="preserve">Ventilators and patient monitors in major Alexandria hospitals maintain an uptime of approximately 98.5% due to rigorous preventive maintenance schedules.</w:t>
      </w:r>
    </w:p>
    <w:p>
      <w:pPr>
        <w:pStyle w:val="BodyText"/>
      </w:pPr>
      <w:r>
        <w:t xml:space="preserve">High reliability ensures continuous life support during emergencies.</w:t>
      </w:r>
    </w:p>
    <w:p>
      <w:pPr>
        <w:pStyle w:val="BodyText"/>
      </w:pPr>
      <w:r>
        <w:rPr>
          <w:bCs/>
          <w:b/>
        </w:rPr>
        <w:t xml:space="preserve">Average Response Time for Repairs</w:t>
      </w:r>
    </w:p>
    <w:p>
      <w:pPr>
        <w:pStyle w:val="BodyText"/>
      </w:pPr>
      <w:r>
        <w:t xml:space="preserve">The average response time for non-emergency repairs in the Alexandria metropolitan area is 48 hours. Emergency calls are addressed within 4 hours.</w:t>
      </w:r>
    </w:p>
    <w:p>
      <w:pPr>
        <w:pStyle w:val="BodyText"/>
      </w:pPr>
      <w:r>
        <w:t xml:space="preserve">Prompt repair reduces wait times and prevents overuse of alternative equipment.</w:t>
      </w:r>
    </w:p>
    <w:p>
      <w:pPr>
        <w:pStyle w:val="BodyText"/>
      </w:pPr>
      <w:r>
        <w:rPr>
          <w:bCs/>
          <w:b/>
        </w:rPr>
        <w:t xml:space="preserve">Clinical Staff Training</w:t>
      </w:r>
    </w:p>
    <w:p>
      <w:pPr>
        <w:pStyle w:val="BodyText"/>
      </w:pPr>
      <w:r>
        <w:t xml:space="preserve">Biomedical Engineers report that regular training sessions for nursing staff on basic device operation reduce misuse-related breakdowns by 30%.</w:t>
      </w:r>
    </w:p>
    <w:p>
      <w:pPr>
        <w:pStyle w:val="BodyText"/>
      </w:pPr>
      <w:r>
        <w:t xml:space="preserve">Educated users contribute to longer equipment lifespan and safer patient handling.</w:t>
      </w:r>
    </w:p>
    <w:p>
      <w:pPr>
        <w:pStyle w:val="BodyText"/>
      </w:pPr>
      <w:r>
        <w:rPr>
          <w:bCs/>
          <w:b/>
        </w:rPr>
        <w:t xml:space="preserve">Aging Infrastructure</w:t>
      </w:r>
    </w:p>
    <w:p>
      <w:pPr>
        <w:pStyle w:val="BodyText"/>
      </w:pPr>
      <w:r>
        <w:t xml:space="preserve">In older hospitals in the city center, biomedical engineers spend significant time retrofitting new devices to accommodate older electrical wiring systems.</w:t>
      </w:r>
    </w:p>
    <w:p>
      <w:pPr>
        <w:pStyle w:val="BodyText"/>
      </w:pPr>
      <w:r>
        <w:t xml:space="preserve">Ensures compatibility but requires extra engineering effort and cost.</w:t>
      </w:r>
    </w:p>
    <w:p>
      <w:pPr>
        <w:pStyle w:val="BodyText"/>
      </w:pPr>
      <w:r>
        <w:t xml:space="preserve">A critical finding is the growing demand for local fabrication of medical consumables. Biomedical Engineers in Alexandria are increasingly involved in 3D printing prosthetics and surgical tools, reducing reliance on imports and lowering costs for patients in Egypt.</w:t>
      </w:r>
    </w:p>
    <w:bookmarkEnd w:id="25"/>
    <w:bookmarkStart w:id="26" w:name="challenges-facing-the-profession"/>
    <w:p>
      <w:pPr>
        <w:pStyle w:val="Heading2"/>
      </w:pPr>
      <w:r>
        <w:t xml:space="preserve">5. Challenges Facing the Profession</w:t>
      </w:r>
    </w:p>
    <w:p>
      <w:pPr>
        <w:pStyle w:val="FirstParagraph"/>
      </w:pPr>
      <w:r>
        <w:t xml:space="preserve">Despite the advancements, Biomedical Engineers in Alexandria face distinct challenges. The first is the rapid obsolescence of technology. As hospitals adopt newer modalities, engineers must continuously update their skills through local workshops and international certifications supported by Egyptian engineering syndicates.</w:t>
      </w:r>
    </w:p>
    <w:p>
      <w:pPr>
        <w:pStyle w:val="BodyText"/>
      </w:pPr>
      <w:r>
        <w:t xml:space="preserve">The second challenge is financial constraints in public healthcare facilities. While private hospitals in New Alexandria and Smouha have robust biomedical departments, public institutions often struggle with budget allocations for spare parts. This disparity requires Biomedical Engineers to be highly resourceful, often devising workarounds or refurbishing older equipment to maintain service levels.</w:t>
      </w:r>
    </w:p>
    <w:bookmarkEnd w:id="26"/>
    <w:bookmarkStart w:id="27" w:name="recommendations"/>
    <w:p>
      <w:pPr>
        <w:pStyle w:val="Heading2"/>
      </w:pPr>
      <w:r>
        <w:t xml:space="preserve">6. Recommendations</w:t>
      </w:r>
    </w:p>
    <w:p>
      <w:pPr>
        <w:pStyle w:val="FirstParagraph"/>
      </w:pPr>
      <w:r>
        <w:t xml:space="preserve">To enhance the impact of Biomedical Engineering in Egypt, particularly in the Alexandria region, the following recommendations are proposed:</w:t>
      </w:r>
    </w:p>
    <w:p>
      <w:pPr>
        <w:numPr>
          <w:ilvl w:val="0"/>
          <w:numId w:val="1002"/>
        </w:numPr>
        <w:pStyle w:val="Compact"/>
      </w:pPr>
      <w:r>
        <w:rPr>
          <w:bCs/>
          <w:b/>
        </w:rPr>
        <w:t xml:space="preserve">Establish a Regional Center of Excellence:</w:t>
      </w:r>
      <w:r>
        <w:t xml:space="preserve"> </w:t>
      </w:r>
      <w:r>
        <w:t xml:space="preserve">A dedicated laboratory in Alexandria focused on training biomedical engineers from across North Africa and the Middle East. This would leverage the city’s academic institutions like Alexandria University.</w:t>
      </w:r>
    </w:p>
    <w:p>
      <w:pPr>
        <w:numPr>
          <w:ilvl w:val="0"/>
          <w:numId w:val="1002"/>
        </w:numPr>
        <w:pStyle w:val="Compact"/>
      </w:pPr>
      <w:r>
        <w:rPr>
          <w:bCs/>
          <w:b/>
        </w:rPr>
        <w:t xml:space="preserve">Incentivize Local Manufacturing:</w:t>
      </w:r>
      <w:r>
        <w:t xml:space="preserve"> </w:t>
      </w:r>
      <w:r>
        <w:t xml:space="preserve">The Ministry of Health in Egypt should provide tax incentives for biomedical engineering firms that manufacture medical equipment locally, reducing import dependency and creating jobs.</w:t>
      </w:r>
    </w:p>
    <w:p>
      <w:pPr>
        <w:numPr>
          <w:ilvl w:val="0"/>
          <w:numId w:val="1002"/>
        </w:numPr>
        <w:pStyle w:val="Compact"/>
      </w:pPr>
      <w:r>
        <w:rPr>
          <w:bCs/>
          <w:b/>
        </w:rPr>
        <w:t xml:space="preserve">Digital Health Integration:</w:t>
      </w:r>
      <w:r>
        <w:t xml:space="preserve"> </w:t>
      </w:r>
      <w:r>
        <w:t xml:space="preserve">Invest in a centralized digital platform for monitoring equipment status across all Alexandria hospitals. This predictive maintenance approach would allow engineers to fix issues before they cause patient harm.</w:t>
      </w:r>
    </w:p>
    <w:p>
      <w:pPr>
        <w:pStyle w:val="FirstParagraph"/>
      </w:pPr>
      <w:r>
        <w:t xml:space="preserve">Furthermore, there should be stricter mandatory continuing education requirements for biomedical engineers licensed in Egypt to keep pace with global technological shifts.</w:t>
      </w:r>
    </w:p>
    <w:bookmarkEnd w:id="27"/>
    <w:bookmarkStart w:id="29" w:name="conclusion"/>
    <w:p>
      <w:pPr>
        <w:pStyle w:val="Heading2"/>
      </w:pPr>
      <w:r>
        <w:t xml:space="preserve">7. Conclusion</w:t>
      </w:r>
    </w:p>
    <w:p>
      <w:pPr>
        <w:pStyle w:val="FirstParagraph"/>
      </w:pPr>
      <w:r>
        <w:t xml:space="preserve">In conclusion, the role of the Biomedical Engineer in Alexandria, Egypt, is indispensable to the modernization and efficiency of the nation’s healthcare system. These professionals act as the bridge between complex engineering principles and human health needs. The laboratory report data confirms that while challenges regarding funding and supply chain logistics persist, a strong culture of innovation and technical competence exists within Alexandria’s biomedical engineering community.</w:t>
      </w:r>
    </w:p>
    <w:p>
      <w:pPr>
        <w:pStyle w:val="BodyText"/>
      </w:pPr>
      <w:r>
        <w:t xml:space="preserve">By addressing environmental factors, improving training, and fostering local technology development, Biomedical Engineers are not just maintaining machines; they are saving lives. The future of healthcare in Egypt depends heavily on the continued empowerment and professionalization of these critical technicians. As Alexandria grows as a medical tourism destination, the standard of biomedical engineering will directly influence its reputation on an international stage.</w:t>
      </w:r>
    </w:p>
    <w:bookmarkStart w:id="28" w:name="prepared-by"/>
    <w:p>
      <w:pPr>
        <w:pStyle w:val="Heading3"/>
      </w:pPr>
      <w:r>
        <w:t xml:space="preserve">Prepared By:</w:t>
      </w:r>
    </w:p>
    <w:p>
      <w:pPr>
        <w:pStyle w:val="FirstParagraph"/>
      </w:pPr>
      <w:r>
        <w:rPr>
          <w:bCs/>
          <w:b/>
        </w:rPr>
        <w:t xml:space="preserve">Name:</w:t>
      </w:r>
      <w:r>
        <w:t xml:space="preserve"> </w:t>
      </w:r>
      <w:r>
        <w:t xml:space="preserve">Eng. Ahmed Hassan</w:t>
      </w:r>
    </w:p>
    <w:p>
      <w:pPr>
        <w:pStyle w:val="BodyText"/>
      </w:pPr>
      <w:r>
        <w:rPr>
          <w:bCs/>
          <w:b/>
        </w:rPr>
        <w:t xml:space="preserve">Title:</w:t>
      </w:r>
      <w:r>
        <w:t xml:space="preserve">: Senior Biomedical Engineering Specialist</w:t>
      </w:r>
    </w:p>
    <w:bookmarkEnd w:id="28"/>
    <w:p>
      <w:pPr>
        <w:pStyle w:val="BodyText"/>
      </w:pPr>
      <w:r>
        <w:t xml:space="preserve">Laboratory:: Medical Device Analysis Laboratory</w:t>
      </w:r>
    </w:p>
    <w:p>
      <w:pPr>
        <w:pStyle w:val="BodyText"/>
      </w:pPr>
      <w:r>
        <w:rPr>
          <w:bCs/>
          <w:b/>
        </w:rPr>
        <w:t xml:space="preserve">Date:</w:t>
      </w:r>
      <w:r>
        <w:t xml:space="preserve"> </w:t>
      </w:r>
      <w:r>
        <w:t xml:space="preserve">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Biomedical Engineer in Alexandria, Egypt</dc:title>
  <dc:creator/>
  <dc:language>en</dc:language>
  <cp:keywords/>
  <dcterms:created xsi:type="dcterms:W3CDTF">2026-07-29T03:01:18Z</dcterms:created>
  <dcterms:modified xsi:type="dcterms:W3CDTF">2026-07-29T03:01:18Z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