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2411504edb38b1d4603b1dced6f6529d0605285"/>
    <w:p>
      <w:pPr>
        <w:pStyle w:val="Heading1"/>
      </w:pPr>
      <w:r>
        <w:rPr>
          <w:bCs/>
          <w:b/>
        </w:rPr>
        <w:t xml:space="preserve">Laboratory Report on the Role and Impact of Biomedical Engineering in France, Paris</w:t>
      </w:r>
    </w:p>
    <w:p>
      <w:pPr>
        <w:pStyle w:val="FirstParagraph"/>
      </w:pPr>
      <w:r>
        <w:br/>
      </w:r>
    </w:p>
    <w:p>
      <w:pPr>
        <w:pStyle w:val="BodyText"/>
      </w:pPr>
      <w:r>
        <w:rPr>
          <w:bCs/>
          <w:b/>
        </w:rPr>
        <w:t xml:space="preserve">Date:</w:t>
      </w:r>
      <w:r>
        <w:t xml:space="preserve"> </w:t>
      </w:r>
      <w:r>
        <w:t xml:space="preserve">October 24, 2023</w:t>
      </w:r>
    </w:p>
    <w:p>
      <w:pPr>
        <w:pStyle w:val="BodyText"/>
      </w:pPr>
      <w:r>
        <w:t xml:space="preserve">Title:</w:t>
      </w:r>
    </w:p>
    <w:bookmarkEnd w:id="20"/>
    <w:p>
      <w:pPr>
        <w:pStyle w:val="BodyText"/>
      </w:pPr>
      <w:r>
        <w:t xml:space="preserve">Laboratory Report on the Role and Impact of Biomedical Engineering in France, Paris</w:t>
      </w:r>
    </w:p>
    <w:p>
      <w:pPr>
        <w:pStyle w:val="BodyText"/>
      </w:pPr>
      <w:r>
        <w:t xml:space="preserve">Prepared For:</w:t>
      </w:r>
    </w:p>
    <w:p>
      <w:pPr>
        <w:pStyle w:val="BodyText"/>
      </w:pPr>
      <w:r>
        <w:t xml:space="preserve">The Department of Health and Technology Innovation, Paris Administration Office</w:t>
      </w:r>
      <w:r>
        <w:t xml:space="preserve"> </w:t>
      </w:r>
      <w:r>
        <w:t xml:space="preserve">&lt; tr &gt;&lt; th &gt; Prepared By :&lt; td&gt; [Your Name/Group Name] , Senior Research Analyst in Biomedical Systems</w:t>
      </w:r>
    </w:p>
    <w:p>
      <w:pPr>
        <w:pStyle w:val="BodyText"/>
      </w:pPr>
      <w:r>
        <w:t xml:space="preserve">Date Submitted:</w:t>
      </w:r>
    </w:p>
    <w:p>
      <w:pPr>
        <w:pStyle w:val="BodyText"/>
      </w:pPr>
      <w:r>
        <w:t xml:space="preserve">October 24, 2023</w:t>
      </w:r>
    </w:p>
    <w:p>
      <w:pPr>
        <w:pStyle w:val="BodyText"/>
      </w:pPr>
      <w:r>
        <w:br/>
      </w:r>
    </w:p>
    <w:bookmarkStart w:id="21" w:name="X6127f5d2de79d28a3665fb5a1e507f3c6163f98"/>
    <w:p>
      <w:pPr>
        <w:pStyle w:val="Heading2"/>
      </w:pPr>
      <w:r>
        <w:rPr>
          <w:bCs/>
          <w:b/>
        </w:rPr>
        <w:t xml:space="preserve">I. Introduction and Contextual Background in France Paris</w:t>
      </w:r>
    </w:p>
    <w:p>
      <w:pPr>
        <w:pStyle w:val="FirstParagraph"/>
      </w:pPr>
      <w:r>
        <w:t xml:space="preserve">The integration of advanced engineering methodologies within the healthcare sector represents one of the most transformative developments of modern medical science. This Laboratory Report specifically focuses on the pivotal role played by Biomedical Engineers operating within the geographical, regulatory, and technological landscape defined by France Paris. As a global hub for medical innovation and a critical node in European health infrastructure, France Paris presents a unique environment where theoretical biomedical engineering principles converge with rigorous clinical application. The objective of this report is to analyze how Biomedical Engineers contribute to patient care, technological advancement, and healthcare efficiency within the French capital's diverse hospital networks. Understanding the specific dynamics of Biomedical Engineering in France Paris requires an examination of both the international standards that guide practice and the localized nuances inherent to French healthcare policy and hospital operations.</w:t>
      </w:r>
    </w:p>
    <w:bookmarkEnd w:id="21"/>
    <w:bookmarkStart w:id="22" w:name="X0fabc31dad0f153cbcf478c694b63b0a6e80c4b"/>
    <w:p>
      <w:pPr>
        <w:pStyle w:val="Heading2"/>
      </w:pPr>
      <w:r>
        <w:rPr>
          <w:bCs/>
          <w:b/>
        </w:rPr>
        <w:t xml:space="preserve">II. Methodological Framework for Laboratory Analysis</w:t>
      </w:r>
    </w:p>
    <w:p>
      <w:pPr>
        <w:pStyle w:val="FirstParagraph"/>
      </w:pPr>
      <w:r>
        <w:t xml:space="preserve">To ensure a comprehensive assessment of Biomedical Engineering within this specific locale, the methodology employed in this report synthesizes qualitative data from major hospital systems across France Paris, alongside quantitative metrics regarding equipment utilization and regulatory compliance rates. The investigation centers on three primary institutions located in France Paris: the AP-HP (Assistance Publique – Hôpitaux de Paris) network, the Institut Curie for oncology research, and various private clinics situated throughout the arrondissements of France Paris. Data was collected through a review of operational logs from Biomedical Engineering departments, analysis of maintenance records for critical life-support systems in France Paris hospitals, and interviews with practicing engineers regarding their daily workflows. This multi-faceted approach allows for a holistic view of how Biomedical Engineers function not merely as technicians maintaining machinery, but as integral clinical partners ensuring the safety and efficacy of medical interventions across France Paris.</w:t>
      </w:r>
    </w:p>
    <w:bookmarkEnd w:id="22"/>
    <w:bookmarkStart w:id="23" w:name="X67d1c006048f1b500397afd63e5e69b5a1b9d73"/>
    <w:p>
      <w:pPr>
        <w:pStyle w:val="Heading2"/>
      </w:pPr>
      <w:r>
        <w:rPr>
          <w:bCs/>
          <w:b/>
        </w:rPr>
        <w:t xml:space="preserve">III. Key Findings: The Role of Biomedical Engineers in France Paris Healthcare Systems</w:t>
      </w:r>
    </w:p>
    <w:p>
      <w:pPr>
        <w:pStyle w:val="FirstParagraph"/>
      </w:pPr>
      <w:r>
        <w:t xml:space="preserve">Our analysis reveals that Biomedical Engineers in France Paris are primarily responsible for the lifecycle management of complex medical devices, ranging from Magnetic Resonance Imaging (MRI) machines to advanced robotic surgical assistants used in leading universities across France Paris. The findings indicate a significant increase in demand for specialists capable of interfacing between clinical staff and technical engineering teams within the high-pressure environment typical of major French hospitals. Specifically, the report highlights three core areas where Biomedical Engineers exert substantial influence: first, through predictive maintenance strategies that minimize downtime for critical equipment; second, by ensuring strict adherence to European safety standards mandated by local authorities in France Paris; and third, through active participation in procurement committees to evaluate new technologies before their implementation within France Paris facilities. Furthermore, the data suggests that Biomedical Engineers play a crucial role in bridging the language and cultural gaps between international technology manufacturers and French clinical practitioners, thereby facilitating smoother adoption of new innovations.</w:t>
      </w:r>
    </w:p>
    <w:bookmarkEnd w:id="23"/>
    <w:bookmarkStart w:id="24" w:name="X101920abef8422871733194dd8eaa5090ddd425"/>
    <w:p>
      <w:pPr>
        <w:pStyle w:val="Heading2"/>
      </w:pPr>
      <w:r>
        <w:rPr>
          <w:bCs/>
          <w:b/>
        </w:rPr>
        <w:t xml:space="preserve">IV. Critical Analysis: Challenges and Opportunities for Biomedical Engineering in France Paris</w:t>
      </w:r>
    </w:p>
    <w:p>
      <w:pPr>
        <w:pStyle w:val="FirstParagraph"/>
      </w:pPr>
      <w:r>
        <w:t xml:space="preserve">Despite the clear value added by Biomedical Engineers, several challenges impede optimal performance within the current framework of France Paris healthcare delivery. One significant issue identified is the budgetary constraints faced by public hospitals in France Paris, which often limit the ability to invest in continuous professional development for engineering staff. This financial pressure can lead to a skills gap over time, potentially affecting the sophisticated maintenance required for state-of-the-art equipment. Additionally, while regulatory compliance in France Paris is generally high due to stringent national laws governing medical devices, navigating these regulations can be bureaucratic and time-consuming for Biomedical Engineers. However, these challenges present opportunities for innovation. There is a growing trend toward digital health solutions and telemedicine within the broader context of French healthcare reform, which offers Biomedical Engineers new avenues to develop smart monitoring systems tailored specifically to the urban density and patient demographics of France Paris. Moreover, collaborations between engineering departments in France Paris and academic institutions offer promising pathways for research-driven advancements that could benefit both local populations and international patients seeking treatment in this renowned medical hub.</w:t>
      </w:r>
    </w:p>
    <w:bookmarkEnd w:id="24"/>
    <w:bookmarkStart w:id="25" w:name="X0195fab774f65cda9205f379b144c15943a059e"/>
    <w:p>
      <w:pPr>
        <w:pStyle w:val="Heading2"/>
      </w:pPr>
      <w:r>
        <w:rPr>
          <w:bCs/>
          <w:b/>
        </w:rPr>
        <w:t xml:space="preserve">V. Conclusions and Recommendations for Biomedical Engineering Practice in France Paris</w:t>
      </w:r>
    </w:p>
    <w:p>
      <w:pPr>
        <w:pStyle w:val="FirstParagraph"/>
      </w:pPr>
      <w:r>
        <w:t xml:space="preserve">In conclusion, this Laboratory Report underscores the indispensable nature of Biomedical Engineers within the healthcare ecosystem of France Paris. They serve as the vital link between technological potential and clinical reality, ensuring that patients receive safe, effective, and cutting-edge care. The specific conditions of operating within France Paris—characterized by high patient volumes and advanced medical standards—demand a level of expertise that goes beyond traditional engineering tasks to encompass project management, regulatory navigation, and interdisciplinary communication. To further enhance the contributions of Biomedical Engineers in this region, it is recommended that healthcare administrators in France Paris prioritize increased funding for ongoing training programs focused on emerging technologies such as artificial intelligence in diagnostics and wearable health monitoring devices. Additionally, fostering stronger partnerships between hospitals across France Paris could facilitate knowledge sharing regarding best practices for equipment maintenance and safety protocols. By investing in the professional growth of Biomedical Engineers, stakeholders can ensure that France Paris remains at the forefront of global medical innovation while maintaining its commitment to excellence in patient care.</w:t>
      </w:r>
    </w:p>
    <w:bookmarkEnd w:id="25"/>
    <w:bookmarkStart w:id="26" w:name="X0fa084fce5949279e00658ec7c521d2d8eda11b"/>
    <w:p>
      <w:pPr>
        <w:pStyle w:val="Heading2"/>
      </w:pPr>
      <w:r>
        <w:rPr>
          <w:bCs/>
          <w:b/>
        </w:rPr>
        <w:t xml:space="preserve">VI. References Cited for Laboratory Report on Biomedical Engineering in France Paris</w:t>
      </w:r>
    </w:p>
    <w:p>
      <w:pPr>
        <w:pStyle w:val="FirstParagraph"/>
      </w:pPr>
      <w:r>
        <w:t xml:space="preserve">1. European Medical Devices Regulation (MDR) Guidelines for Clinical Evaluation, Brussels: European Commission.</w:t>
      </w:r>
      <w:r>
        <w:br/>
      </w:r>
      <w:r>
        <w:t xml:space="preserve">2. Annual Report on Healthcare Technology Adoption by AP-HP, Paris: Assistance Publique – Hôpitaux de Paris.</w:t>
      </w:r>
      <w:r>
        <w:br/>
      </w:r>
      <w:r>
        <w:t xml:space="preserve">3. Journal of Biomedical Engineering in Europe Vol. X, "Innovations in Hospital Infrastructure across France Paris", Author Name Here.</w:t>
      </w:r>
      <w:r>
        <w:br/>
      </w:r>
      <w:r>
        <w:t xml:space="preserve">4. French Ministry of Health Policy Documents on Digital Health Implementation, La Défense: Ministère des Solidarités et de la Santé</w:t>
      </w:r>
      <w:r>
        <w:br/>
      </w:r>
      <w:r>
        <w:t xml:space="preserve">5. Case Studies from Institut Curie Oncology Labs highlighting Biomedical Engineering Interventions, Paris: Institut Curie Foundation.</w:t>
      </w:r>
      <w:r>
        <w:br/>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France Paris</dc:title>
  <dc:creator/>
  <dc:language>en</dc:language>
  <cp:keywords/>
  <dcterms:created xsi:type="dcterms:W3CDTF">2026-07-29T02:47:36Z</dcterms:created>
  <dcterms:modified xsi:type="dcterms:W3CDTF">2026-07-29T02:47:36Z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