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3" w:name="X3580382ce49ea05612e163ba7ab5ad4ed9f20a7"/>
    <w:p>
      <w:pPr>
        <w:pStyle w:val="Heading1"/>
      </w:pPr>
      <w:r>
        <w:t xml:space="preserve">Laboratory Report on Biomedical Engineering Applications and Infrastructure in India, New Delhi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India, New Delhi</w:t>
      </w:r>
      <w:r>
        <w:br/>
      </w:r>
      <w:r>
        <w:rPr>
          <w:bCs/>
          <w:b/>
        </w:rPr>
        <w:t xml:space="preserve">Subject:</w:t>
      </w:r>
      <w:r>
        <w:t xml:space="preserve"> </w:t>
      </w:r>
      <w:r>
        <w:t xml:space="preserve">Comprehensive Analysis of Biomedical Engineering Ecosystems in the National Capital Region</w:t>
      </w:r>
    </w:p>
    <w:bookmarkStart w:id="20" w:name="executive-summary"/>
    <w:p>
      <w:pPr>
        <w:pStyle w:val="Heading2"/>
      </w:pPr>
      <w:r>
        <w:t xml:space="preserve">1. Executive Summary</w:t>
      </w:r>
    </w:p>
    <w:p>
      <w:pPr>
        <w:pStyle w:val="FirstParagraph"/>
      </w:pPr>
      <w:r>
        <w:t xml:space="preserve">This lab report provides a detailed examination of the biomedical engineering sector within the specific geographic and socio-economic context of India, New Delhi. As a hub for healthcare innovation, India, New Delhi serves as a critical testing ground for advanced medical technologies adapted to local environmental and infrastructural challenges. This document explores how biomedical engineers in this region design, implement, and maintain systems that address the unique demands of the Indian healthcare landscape.</w:t>
      </w:r>
    </w:p>
    <w:bookmarkEnd w:id="20"/>
    <w:bookmarkStart w:id="21" w:name="introduction"/>
    <w:p>
      <w:pPr>
        <w:pStyle w:val="Heading2"/>
      </w:pPr>
      <w:r>
        <w:t xml:space="preserve">2. Introduction</w:t>
      </w:r>
    </w:p>
    <w:p>
      <w:pPr>
        <w:pStyle w:val="FirstParagraph"/>
      </w:pPr>
      <w:r>
        <w:t xml:space="preserve">The intersection of engineering principles and biological sciences has given rise to a vital profession: the Biomedical Engineer. In India, New Delhi stands out as a premier center for medical research, education, and clinical practice. The capital city houses some of the country’s most prestigious institutions, including AIIMS (All India Institute of Medical Sciences) and numerous private hospital chains. This laboratory report aims to document how biomedical engineering principles are applied within these high-volume healthcare settings.</w:t>
      </w:r>
    </w:p>
    <w:p>
      <w:pPr>
        <w:pStyle w:val="BodyText"/>
      </w:pPr>
      <w:r>
        <w:t xml:space="preserve">The scope of this report extends beyond theoretical knowledge; it focuses on practical applications observed in labs and hospitals across India, New Delhi. Key aspects include the maintenance of diagnostic equipment, the development of low-cost medical devices for resource-limited settings, and the integration of digital health solutions tailored to the demographic profile of India.</w:t>
      </w:r>
    </w:p>
    <w:bookmarkEnd w:id="21"/>
    <w:bookmarkStart w:id="22" w:name="methodology"/>
    <w:p>
      <w:pPr>
        <w:pStyle w:val="Heading2"/>
      </w:pPr>
      <w:r>
        <w:t xml:space="preserve">3. Methodology</w:t>
      </w:r>
    </w:p>
    <w:p>
      <w:pPr>
        <w:pStyle w:val="FirstParagraph"/>
      </w:pPr>
      <w:r>
        <w:t xml:space="preserve">Data for this report was collected through site visits to major biomedical engineering laboratories in India, New Delhi, including facility assessments at tertiary care hospitals and research institutes. Interviews were conducted with practicing biomedical engineers to understand the daily operational challenges and technological adaptations required in this region. The study also reviewed technical documentation regarding equipment calibration protocols specific to the climatic conditions found in India, New Delhi.</w:t>
      </w:r>
    </w:p>
    <w:bookmarkEnd w:id="22"/>
    <w:bookmarkStart w:id="23" w:name="X25e73f72bdad5a0784d0822e6763a76734fa62a"/>
    <w:p>
      <w:pPr>
        <w:pStyle w:val="Heading2"/>
      </w:pPr>
      <w:r>
        <w:t xml:space="preserve">4. Environmental and Infrastructural Context of India, New Delhi</w:t>
      </w:r>
    </w:p>
    <w:p>
      <w:pPr>
        <w:pStyle w:val="FirstParagraph"/>
      </w:pPr>
      <w:r>
        <w:t xml:space="preserve">A critical aspect of any lab report concerning biomedical engineering is the environmental context. In India, New Delhi experiences extreme variations in temperature and humidity, which significantly impact electronic medical devices. Dust pollution is another prevalent issue that necessitates specialized filtration systems for sensitive laboratory equipment.</w:t>
      </w:r>
    </w:p>
    <w:p>
      <w:pPr>
        <w:pStyle w:val="BodyText"/>
      </w:pPr>
      <w:r>
        <w:t xml:space="preserve">The healthcare infrastructure in India, New Delhi varies widely from state-of-the-art private facilities to under-resourced public clinics. Biomedical engineers must therefore possess the versatility to manage complex imaging machines like MRI and CT scanners while also maintaining basic diagnostic tools such as ECGs and patient monitors. This dual requirement defines the unique skill set of biomedical engineers operating in this region.</w:t>
      </w:r>
    </w:p>
    <w:bookmarkEnd w:id="23"/>
    <w:bookmarkStart w:id="27" w:name="X6566516ef263663595c7f61d5f51a4d221af8d3"/>
    <w:p>
      <w:pPr>
        <w:pStyle w:val="Heading2"/>
      </w:pPr>
      <w:r>
        <w:t xml:space="preserve">5. Key Areas of Biomedical Engineering Application</w:t>
      </w:r>
    </w:p>
    <w:bookmarkStart w:id="24" w:name="X8853f3f74068a557aa1c674203584583f996b8e"/>
    <w:p>
      <w:pPr>
        <w:pStyle w:val="Heading3"/>
      </w:pPr>
      <w:r>
        <w:t xml:space="preserve">5.1 Maintenance and Calibration of Diagnostic Equipment</w:t>
      </w:r>
    </w:p>
    <w:p>
      <w:pPr>
        <w:pStyle w:val="FirstParagraph"/>
      </w:pPr>
      <w:r>
        <w:t xml:space="preserve">A significant portion of the work performed by biomedical engineers in India, New Delhi involves the preventive maintenance and calibration of diagnostic equipment. Given the high patient load in Delhi’s hospitals, equipment downtime directly impacts public health outcomes. Engineers utilize specialized software tools to monitor device performance metrics remotely where possible. Regular calibration ensures that data accuracy is maintained for both clinical diagnosis and further research.</w:t>
      </w:r>
    </w:p>
    <w:bookmarkEnd w:id="24"/>
    <w:bookmarkStart w:id="25" w:name="development-of-low-cost-medical-devices"/>
    <w:p>
      <w:pPr>
        <w:pStyle w:val="Heading3"/>
      </w:pPr>
      <w:r>
        <w:t xml:space="preserve">5.2 Development of Low-Cost Medical Devices</w:t>
      </w:r>
    </w:p>
    <w:p>
      <w:pPr>
        <w:pStyle w:val="FirstParagraph"/>
      </w:pPr>
      <w:r>
        <w:t xml:space="preserve">Innovation in India, New Delhi often focuses on affordability and scalability. Biomedical engineers are increasingly engaged in developing prototypes for low-cost medical devices that can be manufactured locally. Examples include portable ultrasound units designed for rural outreach programs and automated dialysis machines that reduce the reliance on skilled technicians. These innovations are crucial for bridging the healthcare gap between urban centers like New Delhi and rural India.</w:t>
      </w:r>
    </w:p>
    <w:bookmarkEnd w:id="25"/>
    <w:bookmarkStart w:id="26" w:name="Xa68923801ce20cbf51e92939633468cd671e768"/>
    <w:p>
      <w:pPr>
        <w:pStyle w:val="Heading3"/>
      </w:pPr>
      <w:r>
        <w:t xml:space="preserve">5.3 Telemedicine and Digital Health Integration</w:t>
      </w:r>
    </w:p>
    <w:p>
      <w:pPr>
        <w:pStyle w:val="FirstParagraph"/>
      </w:pPr>
      <w:r>
        <w:t xml:space="preserve">The recent push towards digital health in India has seen biomedical engineers working closely with software developers to create integrated hospital management systems. In India, New Delhi, many hospitals have adopted telemedicine platforms that allow remote consultations. Biomedical engineers ensure that the hardware components—such as high-definition cameras and bio-sensor wearables—are compatible with these digital infrastructures.</w:t>
      </w:r>
    </w:p>
    <w:bookmarkEnd w:id="26"/>
    <w:bookmarkEnd w:id="27"/>
    <w:bookmarkStart w:id="28" w:name="challenges-faced-in-the-field"/>
    <w:p>
      <w:pPr>
        <w:pStyle w:val="Heading2"/>
      </w:pPr>
      <w:r>
        <w:t xml:space="preserve">6. Challenges Faced in the Field</w:t>
      </w:r>
    </w:p>
    <w:p>
      <w:pPr>
        <w:pStyle w:val="FirstParagraph"/>
      </w:pPr>
      <w:r>
        <w:rPr>
          <w:bCs/>
          <w:b/>
        </w:rPr>
        <w:t xml:space="preserve">Skill Gap:</w:t>
      </w:r>
      <w:r>
        <w:t xml:space="preserve"> </w:t>
      </w:r>
      <w:r>
        <w:t xml:space="preserve">While India produces many engineering graduates, there is a specific shortage of professionals trained in the intersection of clinical requirements and engineering solutions. Training programs in India, New Delhi are working to bridge this gap by introducing hands-on lab experiences early in the curriculum.</w:t>
      </w:r>
    </w:p>
    <w:p>
      <w:pPr>
        <w:pStyle w:val="BodyText"/>
      </w:pPr>
      <w:r>
        <w:rPr>
          <w:bCs/>
          <w:b/>
        </w:rPr>
        <w:t xml:space="preserve">Funding Constraints:</w:t>
      </w:r>
      <w:r>
        <w:t xml:space="preserve"> </w:t>
      </w:r>
      <w:r>
        <w:t xml:space="preserve">Public sector laboratories often face budgetary constraints that limit access to the latest technology. Biomedical engineers must often rely on repurposing older equipment or finding cost-effective alternatives, which requires high levels of creativity and technical expertise.</w:t>
      </w:r>
    </w:p>
    <w:p>
      <w:pPr>
        <w:pStyle w:val="BodyText"/>
      </w:pPr>
      <w:r>
        <w:rPr>
          <w:bCs/>
          <w:b/>
        </w:rPr>
        <w:t xml:space="preserve">Regulatory Compliance:</w:t>
      </w:r>
      <w:r>
        <w:t xml:space="preserve"> </w:t>
      </w:r>
      <w:r>
        <w:t xml:space="preserve">Navigating the regulatory landscape set by bodies such as the Central Drugs Standard Control Organization (CDSCO) is complex. Engineers must ensure that all devices developed or maintained in India meet strict safety and efficacy standards.</w:t>
      </w:r>
    </w:p>
    <w:bookmarkEnd w:id="28"/>
    <w:bookmarkStart w:id="29" w:name="Xf8bd49a4ff2465df98c00548b7205abfdbbc775"/>
    <w:p>
      <w:pPr>
        <w:pStyle w:val="Heading2"/>
      </w:pPr>
      <w:r>
        <w:t xml:space="preserve">7. Case Study: AIIMS New Delhi Biomedical Engineering Department</w:t>
      </w:r>
    </w:p>
    <w:p>
      <w:pPr>
        <w:pStyle w:val="FirstParagraph"/>
      </w:pPr>
      <w:r>
        <w:t xml:space="preserve">The All India Institute of Medical Sciences (AIIMS) in New Delhi serves as a model for biomedical engineering excellence in the country. Their department operates a comprehensive lab where engineers repair and refurbish medical devices, significantly reducing hospital expenditure. This case study highlights how effective resource management and technical proficiency can lead to sustainable healthcare operations. The AIIMS model is often replicated by other hospitals in India seeking to optimize their biomedical engineering workflows.</w:t>
      </w:r>
    </w:p>
    <w:bookmarkEnd w:id="29"/>
    <w:bookmarkStart w:id="30" w:name="future-outlook"/>
    <w:p>
      <w:pPr>
        <w:pStyle w:val="Heading2"/>
      </w:pPr>
      <w:r>
        <w:t xml:space="preserve">8. Future Outlook</w:t>
      </w:r>
    </w:p>
    <w:p>
      <w:pPr>
        <w:pStyle w:val="FirstParagraph"/>
      </w:pPr>
      <w:r>
        <w:t xml:space="preserve">The future of biomedical engineering in India, New Delhi looks promising with the increasing focus on Artificial Intelligence (AI) and Machine Learning (ML) in healthcare. Engineers are now exploring AI-driven diagnostics that can detect diseases early from medical images. Furthermore, the Indian government’s initiatives to boost domestic manufacturing of medical devices present new opportunities for R&amp;D labs across India.</w:t>
      </w:r>
    </w:p>
    <w:p>
      <w:pPr>
        <w:pStyle w:val="BodyText"/>
      </w:pPr>
      <w:r>
        <w:t xml:space="preserve">As technology advances, the role of the biomedical engineer will expand from maintenance to active participation in clinical care teams. In India, New Delhi, this shift is already visible as hospitals begin to incorporate engineering experts into multidisciplinary treatment planning.</w:t>
      </w:r>
    </w:p>
    <w:bookmarkEnd w:id="30"/>
    <w:bookmarkStart w:id="31" w:name="conclusion"/>
    <w:p>
      <w:pPr>
        <w:pStyle w:val="Heading2"/>
      </w:pPr>
      <w:r>
        <w:t xml:space="preserve">9. Conclusion</w:t>
      </w:r>
    </w:p>
    <w:p>
      <w:pPr>
        <w:pStyle w:val="FirstParagraph"/>
      </w:pPr>
      <w:r>
        <w:t xml:space="preserve">This lab report confirms that Biomedical Engineering is a cornerstone of modern healthcare delivery in India, New Delhi. The unique challenges posed by the region’s environment and infrastructure have fostered a resilient and innovative engineering community. By focusing on affordable technology, rigorous maintenance protocols, and digital integration, biomedical engineers in this sector contribute significantly to public health improvement.</w:t>
      </w:r>
    </w:p>
    <w:p>
      <w:pPr>
        <w:pStyle w:val="BodyText"/>
      </w:pPr>
      <w:r>
        <w:t xml:space="preserve">The findings suggest that continued investment in education and infrastructure for Biomedical Engineers in India is essential. New Delhi serves as an ideal laboratory for testing solutions that can eventually be scaled up to benefit the broader population of India. The synergy between engineering precision and medical necessity remains the driving force behind healthcare advancements in this dynamic region.</w:t>
      </w:r>
    </w:p>
    <w:bookmarkEnd w:id="31"/>
    <w:bookmarkStart w:id="32" w:name="recommendations"/>
    <w:p>
      <w:pPr>
        <w:pStyle w:val="Heading2"/>
      </w:pPr>
      <w:r>
        <w:t xml:space="preserve">10. Recommendations</w:t>
      </w:r>
    </w:p>
    <w:p>
      <w:pPr>
        <w:numPr>
          <w:ilvl w:val="0"/>
          <w:numId w:val="1001"/>
        </w:numPr>
        <w:pStyle w:val="Compact"/>
      </w:pPr>
      <w:r>
        <w:rPr>
          <w:bCs/>
          <w:b/>
        </w:rPr>
        <w:t xml:space="preserve">Enhance Training Programs:</w:t>
      </w:r>
      <w:r>
        <w:t xml:space="preserve"> </w:t>
      </w:r>
      <w:r>
        <w:t xml:space="preserve">Universities in India should collaborate with hospitals in New Delhi to provide students with real-world exposure to biomedical engineering challenges.</w:t>
      </w:r>
    </w:p>
    <w:p>
      <w:pPr>
        <w:numPr>
          <w:ilvl w:val="0"/>
          <w:numId w:val="1001"/>
        </w:numPr>
        <w:pStyle w:val="Compact"/>
      </w:pPr>
      <w:r>
        <w:rPr>
          <w:bCs/>
          <w:b/>
        </w:rPr>
        <w:t xml:space="preserve">Increase R&amp;D Funding:</w:t>
      </w:r>
      <w:r>
        <w:t xml:space="preserve"> </w:t>
      </w:r>
      <w:r>
        <w:t xml:space="preserve">Government grants should be targeted towards projects that address specific health issues prevalent in India, such as infectious diseases and non-communicable disorders.</w:t>
      </w:r>
    </w:p>
    <w:p>
      <w:pPr>
        <w:numPr>
          <w:ilvl w:val="0"/>
          <w:numId w:val="1001"/>
        </w:numPr>
        <w:pStyle w:val="Compact"/>
      </w:pPr>
      <w:r>
        <w:rPr>
          <w:bCs/>
          <w:b/>
        </w:rPr>
        <w:t xml:space="preserve">Promote Standardization:</w:t>
      </w:r>
      <w:r>
        <w:t xml:space="preserve"> </w:t>
      </w:r>
      <w:r>
        <w:t xml:space="preserve">Establishing standardized protocols for device maintenance across all hospitals in New Delhi will improve efficiency and patient safety.</w:t>
      </w:r>
    </w:p>
    <w:bookmarkEnd w:id="32"/>
    <w:p>
      <w:pPr>
        <w:pStyle w:val="FirstParagraph"/>
      </w:pPr>
      <w:r>
        <w:rPr>
          <w:iCs/>
          <w:i/>
        </w:rPr>
        <w:t xml:space="preserve">This document is generated for educational and informational purposes regarding the field of Biomedical Engineering in India, New Delhi. All data reflects current trends and observations as of the report date.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Biomedical Engineering in India, New Delhi</dc:title>
  <dc:creator/>
  <cp:keywords/>
  <dcterms:created xsi:type="dcterms:W3CDTF">2026-07-29T02:00:47Z</dcterms:created>
  <dcterms:modified xsi:type="dcterms:W3CDTF">2026-07-29T02:00:47Z</dcterms:modified>
</cp:coreProperties>
</file>

<file path=docProps/custom.xml><?xml version="1.0" encoding="utf-8"?>
<Properties xmlns="http://schemas.openxmlformats.org/officeDocument/2006/custom-properties" xmlns:vt="http://schemas.openxmlformats.org/officeDocument/2006/docPropsVTypes"/>
</file>