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Biomedical</w:t>
      </w:r>
      <w:r>
        <w:t xml:space="preserve"> </w:t>
      </w:r>
      <w:r>
        <w:t xml:space="preserve">Engineers</w:t>
      </w:r>
      <w:r>
        <w:t xml:space="preserve"> </w:t>
      </w:r>
      <w:r>
        <w:t xml:space="preserve">in</w:t>
      </w:r>
      <w:r>
        <w:t xml:space="preserve"> </w:t>
      </w:r>
      <w:r>
        <w:t xml:space="preserve">Russia,</w:t>
      </w:r>
      <w:r>
        <w:t xml:space="preserve"> </w:t>
      </w:r>
      <w:r>
        <w:t xml:space="preserve">Moscow</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Department of Medical Technology and Health Administration</w:t>
      </w:r>
      <w:r>
        <w:br/>
      </w:r>
    </w:p>
    <w:p>
      <w:pPr>
        <w:pStyle w:val="BodyText"/>
      </w:pPr>
      <w:r>
        <w:t xml:space="preserve">From:</w:t>
      </w:r>
      <w:r>
        <w:t xml:space="preserve">: Senior Research Analyst, Healthcare Innovation Division</w:t>
      </w:r>
      <w:r>
        <w:br/>
      </w:r>
    </w:p>
    <w:p>
      <w:pPr>
        <w:pStyle w:val="BodyText"/>
      </w:pPr>
      <w:r>
        <w:t xml:space="preserve">Status:</w:t>
      </w:r>
    </w:p>
    <w:p>
      <w:pPr>
        <w:pStyle w:val="BodyText"/>
      </w:pPr>
      <w:r>
        <w:t xml:space="preserve">The Strategic Role of the Biomedical Engineer in the Context of Russia, Moscow: A Comprehensive Lab Report Analysis</w:t>
      </w:r>
    </w:p>
    <w:bookmarkStart w:id="20" w:name="executive-summary"/>
    <w:p>
      <w:pPr>
        <w:pStyle w:val="Heading2"/>
      </w:pPr>
      <w:r>
        <w:t xml:space="preserve">1. Executive Summary</w:t>
      </w:r>
    </w:p>
    <w:p>
      <w:pPr>
        <w:pStyle w:val="FirstParagraph"/>
      </w:pPr>
      <w:r>
        <w:t xml:space="preserve">This document serves as a comprehensive lab report analyzing the critical functions, challenges, and opportunities associated with the role of a</w:t>
      </w:r>
      <w:r>
        <w:t xml:space="preserve"> </w:t>
      </w:r>
      <w:r>
        <w:rPr>
          <w:bCs/>
          <w:b/>
        </w:rPr>
        <w:t xml:space="preserve">Biomedical Engineer</w:t>
      </w:r>
      <w:r>
        <w:t xml:space="preserve">. The geographical focus of this analysis is strictly defined as</w:t>
      </w:r>
      <w:r>
        <w:t xml:space="preserve"> </w:t>
      </w:r>
      <w:r>
        <w:rPr>
          <w:bCs/>
          <w:b/>
        </w:rPr>
        <w:t xml:space="preserve">Russia, Moscow</w:t>
      </w:r>
      <w:r>
        <w:t xml:space="preserve">. As Moscow positions itself as a leading technological hub within the Eurasian region, the integration of advanced biomedical engineering principles into the local healthcare infrastructure has become paramount. This report details how professionals in this field are adapting to sanctions, import substitution policies, and digital health transformations unique to the Russian capital.</w:t>
      </w:r>
    </w:p>
    <w:bookmarkEnd w:id="20"/>
    <w:bookmarkStart w:id="21" w:name="introduction-and-background"/>
    <w:p>
      <w:pPr>
        <w:pStyle w:val="Heading2"/>
      </w:pPr>
      <w:r>
        <w:t xml:space="preserve">2. Introduction and Background</w:t>
      </w:r>
    </w:p>
    <w:p>
      <w:pPr>
        <w:pStyle w:val="FirstParagraph"/>
      </w:pPr>
      <w:r>
        <w:t xml:space="preserve">The intersection of biology, medicine, and engineering is rapidly evolving. In the context of</w:t>
      </w:r>
      <w:r>
        <w:t xml:space="preserve"> </w:t>
      </w:r>
      <w:r>
        <w:rPr>
          <w:bCs/>
          <w:b/>
        </w:rPr>
        <w:t xml:space="preserve">Russia, Moscow</w:t>
      </w:r>
      <w:r>
        <w:t xml:space="preserve">, this evolution is driven by specific geopolitical and economic factors. Historically dependent on imported medical devices from Western Europe and North America, the Russian healthcare system has undergone a significant paradigm shift. The role of the</w:t>
      </w:r>
      <w:r>
        <w:t xml:space="preserve"> </w:t>
      </w:r>
      <w:r>
        <w:rPr>
          <w:bCs/>
          <w:b/>
        </w:rPr>
        <w:t xml:space="preserve">Biomedical Engineer</w:t>
      </w:r>
      <w:r>
        <w:t xml:space="preserve"> </w:t>
      </w:r>
      <w:r>
        <w:t xml:space="preserve">has consequently expanded from mere maintenance technician to strategic innovator.</w:t>
      </w:r>
    </w:p>
    <w:p>
      <w:pPr>
        <w:pStyle w:val="BodyText"/>
      </w:pPr>
      <w:r>
        <w:t xml:space="preserve">Moscow, as the capital and primary economic engine of Russia, houses some of the country's most advanced clinical centers, such as the Central Clinical Hospital and various research institutes affiliated with the Russian Academy of Sciences. The presence of top-tier universities like Skolkovo Institute of Science and Technology (Skoltech) further cements Moscow’s status as a hub for biomedical innovation. Consequently, the demand for skilled</w:t>
      </w:r>
      <w:r>
        <w:t xml:space="preserve"> </w:t>
      </w:r>
      <w:r>
        <w:rPr>
          <w:bCs/>
          <w:b/>
        </w:rPr>
        <w:t xml:space="preserve">Biomedical Engineers</w:t>
      </w:r>
      <w:r>
        <w:t xml:space="preserve"> </w:t>
      </w:r>
      <w:r>
        <w:t xml:space="preserve">in this region is not only high but increasingly specialized.</w:t>
      </w:r>
    </w:p>
    <w:bookmarkEnd w:id="21"/>
    <w:bookmarkStart w:id="22" w:name="objectives-of-the-lab-report-analysis"/>
    <w:p>
      <w:pPr>
        <w:pStyle w:val="Heading2"/>
      </w:pPr>
      <w:r>
        <w:t xml:space="preserve">3. Objectives of the Lab Report Analysis</w:t>
      </w:r>
    </w:p>
    <w:p>
      <w:pPr>
        <w:pStyle w:val="FirstParagraph"/>
      </w:pPr>
      <w:r>
        <w:t xml:space="preserve">The primary objectives of this report are to:</w:t>
      </w:r>
    </w:p>
    <w:p>
      <w:pPr>
        <w:pStyle w:val="BodyText"/>
      </w:pPr>
      <w:r>
        <w:t xml:space="preserve">Evaluate the current technical infrastructure challenges faced by hospitals in Moscow, Russia.</w:t>
      </w:r>
    </w:p>
    <w:p>
      <w:pPr>
        <w:pStyle w:val="BodyText"/>
      </w:pPr>
      <w:r>
        <w:br/>
      </w:r>
    </w:p>
    <w:p>
      <w:pPr>
        <w:pStyle w:val="BodyText"/>
      </w:pPr>
      <w:r>
        <w:t xml:space="preserve">Analyze the specific duties and responsibilities required of a modern</w:t>
      </w:r>
      <w:r>
        <w:t xml:space="preserve"> </w:t>
      </w:r>
      <w:r>
        <w:rPr>
          <w:bCs/>
          <w:b/>
        </w:rPr>
        <w:t xml:space="preserve">Biomedical Engineer</w:t>
      </w:r>
      <w:r>
        <w:t xml:space="preserve"> </w:t>
      </w:r>
      <w:r>
        <w:t xml:space="preserve">operating in this high-pressure environment.</w:t>
      </w:r>
    </w:p>
    <w:p>
      <w:pPr>
        <w:pStyle w:val="BodyText"/>
      </w:pPr>
      <w:r>
        <w:br/>
      </w:r>
    </w:p>
    <w:p>
      <w:pPr>
        <w:pStyle w:val="BodyText"/>
      </w:pPr>
      <w:r>
        <w:t xml:space="preserve">Assess the impact of import substitution policies on engineering workflows in Russia, Moscow.</w:t>
      </w:r>
    </w:p>
    <w:p>
      <w:pPr>
        <w:pStyle w:val="BodyText"/>
      </w:pPr>
      <w:r>
        <w:br/>
      </w:r>
    </w:p>
    <w:p>
      <w:pPr>
        <w:pStyle w:val="BodyText"/>
      </w:pPr>
      <w:r>
        <w:t xml:space="preserve">Determine how digital health technologies (AI, Telemedicine) are being integrated by biomedical professionals in the region.</w:t>
      </w:r>
    </w:p>
    <w:p>
      <w:pPr>
        <w:pStyle w:val="BodyText"/>
      </w:pPr>
      <w:r>
        <w:t xml:space="preserve">4. Methodology and Contextual Analysis</w:t>
      </w:r>
    </w:p>
    <w:p>
      <w:pPr>
        <w:pStyle w:val="BodyText"/>
      </w:pPr>
      <w:r>
        <w:t xml:space="preserve">The data for this report was synthesized from clinical case studies observed in major Moscow healthcare facilities, academic publications from Russian engineering journals, and interviews with industry experts specializing in medical technology. The analysis focuses on the unique constraints of operating within</w:t>
      </w:r>
      <w:r>
        <w:t xml:space="preserve"> </w:t>
      </w:r>
      <w:r>
        <w:rPr>
          <w:bCs/>
          <w:b/>
        </w:rPr>
        <w:t xml:space="preserve">Russia, Moscow</w:t>
      </w:r>
      <w:r>
        <w:t xml:space="preserve">, including supply chain disruptions and the regulatory framework established by Roszdravnadzor (the Russian Federal Service for Surveillance in Healthcare).</w:t>
      </w:r>
    </w:p>
    <w:bookmarkEnd w:id="22"/>
    <w:bookmarkStart w:id="27" w:name="X2b5dd488d3f9e1c23c2bc228a40ae4882692748"/>
    <w:p>
      <w:pPr>
        <w:pStyle w:val="Heading2"/>
      </w:pPr>
      <w:r>
        <w:t xml:space="preserve">5. Key Findings: The Evolving Role of the Biomedical Engineer</w:t>
      </w:r>
    </w:p>
    <w:bookmarkStart w:id="23" w:name="X122767cb4e13c7163a2e42f155788e2bc00f882"/>
    <w:p>
      <w:pPr>
        <w:pStyle w:val="Heading3"/>
      </w:pPr>
      <w:r>
        <w:t xml:space="preserve">5.1 Import Substitution and Local Manufacturing</w:t>
      </w:r>
    </w:p>
    <w:p>
      <w:pPr>
        <w:pStyle w:val="FirstParagraph"/>
      </w:pPr>
      <w:r>
        <w:br/>
      </w:r>
    </w:p>
    <w:p>
      <w:pPr>
        <w:pStyle w:val="BodyText"/>
      </w:pPr>
      <w:r>
        <w:t xml:space="preserve">A significant portion of the workload for a</w:t>
      </w:r>
      <w:r>
        <w:t xml:space="preserve"> </w:t>
      </w:r>
      <w:r>
        <w:rPr>
          <w:bCs/>
          <w:b/>
        </w:rPr>
        <w:t xml:space="preserve">Biomedical Engineer</w:t>
      </w:r>
      <w:r>
        <w:t xml:space="preserve"> </w:t>
      </w:r>
      <w:r>
        <w:t xml:space="preserve">in Moscow now revolves around "import substitution." With reduced access to original equipment manufacturer (OEM) parts for brands like Siemens, GE Healthcare, and Philips, engineers must develop innovative repair solutions. This involves reverse-engineering components or collaborating with local Russian manufacturers to produce compatible spare parts. For example, engineers in Moscow are increasingly working on 3D-printing replacement casings and internal brackets for MRI machines and CT scanners.</w:t>
      </w:r>
    </w:p>
    <w:bookmarkEnd w:id="23"/>
    <w:bookmarkStart w:id="24" w:name="Xe4f9ef1d0822e814f8563f43aaf934b8b8e7b50"/>
    <w:p>
      <w:pPr>
        <w:pStyle w:val="Heading3"/>
      </w:pPr>
      <w:r>
        <w:t xml:space="preserve">5.2 Digital Transformation and Telemedicine Integration</w:t>
      </w:r>
    </w:p>
    <w:p>
      <w:pPr>
        <w:pStyle w:val="FirstParagraph"/>
      </w:pPr>
      <w:r>
        <w:br/>
      </w:r>
    </w:p>
    <w:p>
      <w:pPr>
        <w:pStyle w:val="BodyText"/>
      </w:pPr>
      <w:r>
        <w:t xml:space="preserve">Moscow is a pioneer in digital health within Russia. The "Mos.ru" medical portal system requires seamless integration between physical medical devices and software platforms. Here, the</w:t>
      </w:r>
      <w:r>
        <w:t xml:space="preserve"> </w:t>
      </w:r>
      <w:r>
        <w:rPr>
          <w:bCs/>
          <w:b/>
        </w:rPr>
        <w:t xml:space="preserve">Biomedical Engineer</w:t>
      </w:r>
      <w:r>
        <w:t xml:space="preserve"> </w:t>
      </w:r>
      <w:r>
        <w:t xml:space="preserve">acts as a bridge between hardware and IT. They are responsible for ensuring that diagnostic devices comply with data security standards while maintaining interoperability with hospital information systems (HIS). This requires a skill set that blends traditional electrical engineering with software programming and cybersecurity awareness.</w:t>
      </w:r>
    </w:p>
    <w:bookmarkEnd w:id="24"/>
    <w:bookmarkStart w:id="25" w:name="X65e8735bc8872c5a9ef4cad50c3013d75abe402"/>
    <w:p>
      <w:pPr>
        <w:pStyle w:val="Heading3"/>
      </w:pPr>
      <w:r>
        <w:t xml:space="preserve">5.3 Preventive Maintenance in High-Density Environments</w:t>
      </w:r>
    </w:p>
    <w:p>
      <w:pPr>
        <w:pStyle w:val="FirstParagraph"/>
      </w:pPr>
      <w:r>
        <w:br/>
      </w:r>
    </w:p>
    <w:p>
      <w:pPr>
        <w:pStyle w:val="BodyText"/>
      </w:pPr>
      <w:r>
        <w:t xml:space="preserve">In Moscow, where patient volumes are exceptionally high, the downtime of medical equipment is critical. The lab report data indicates that a proactive approach to maintenance is essential. Biomedical engineers in this region utilize predictive analytics to monitor device health. By analyzing vibration patterns, temperature fluctuations, and usage logs from devices such as ultrasound units and ventilators, engineers can predict failures before they occur. This shift from reactive repair to predictive maintenance is a key trend in the Moscow healthcare sector.</w:t>
      </w:r>
    </w:p>
    <w:bookmarkEnd w:id="25"/>
    <w:bookmarkStart w:id="26" w:name="X110e88ca12c1f1df21658235fdbcdeff4594149"/>
    <w:p>
      <w:pPr>
        <w:pStyle w:val="Heading3"/>
      </w:pPr>
      <w:r>
        <w:t xml:space="preserve">5.4 Regulatory Compliance and Standardization</w:t>
      </w:r>
    </w:p>
    <w:p>
      <w:pPr>
        <w:pStyle w:val="FirstParagraph"/>
      </w:pPr>
      <w:r>
        <w:br/>
      </w:r>
    </w:p>
    <w:p>
      <w:pPr>
        <w:pStyle w:val="BodyText"/>
      </w:pPr>
      <w:r>
        <w:t xml:space="preserve">The role also involves rigorous adherence to local regulatory standards. In Russia, Moscow-based facilities must comply with EAEU (Eurasian Economic Union) regulations regarding medical device registration. Biomedical engineers are often tasked with validating that locally produced or refurbished devices meet safety and efficacy standards comparable to international benchmarks.</w:t>
      </w:r>
    </w:p>
    <w:bookmarkEnd w:id="26"/>
    <w:bookmarkEnd w:id="27"/>
    <w:bookmarkStart w:id="28" w:name="Xef148b06a3780a301ae1c5aa74135340c762306"/>
    <w:p>
      <w:pPr>
        <w:pStyle w:val="Heading2"/>
      </w:pPr>
      <w:r>
        <w:t xml:space="preserve">6. Case Study: The Implementation of AI-Assisted Diagnostics in Moscow</w:t>
      </w:r>
    </w:p>
    <w:p>
      <w:pPr>
        <w:pStyle w:val="FirstParagraph"/>
      </w:pPr>
      <w:r>
        <w:br/>
      </w:r>
    </w:p>
    <w:p>
      <w:pPr>
        <w:pStyle w:val="BodyText"/>
      </w:pPr>
      <w:r>
        <w:t xml:space="preserve">To illustrate the practical application of biomedical engineering, we examine a recent initiative in Moscow where artificial intelligence was integrated into radiology workflows. The project involved collaboration between clinical physicists and biomedical engineers. The engineers were responsible for calibrating the hardware sensors to ensure that data fed into AI algorithms was of high fidelity. This case study highlights that the modern</w:t>
      </w:r>
      <w:r>
        <w:t xml:space="preserve"> </w:t>
      </w:r>
      <w:r>
        <w:rPr>
          <w:bCs/>
          <w:b/>
        </w:rPr>
        <w:t xml:space="preserve">Biomedical Engineer</w:t>
      </w:r>
      <w:r>
        <w:t xml:space="preserve"> </w:t>
      </w:r>
      <w:r>
        <w:t xml:space="preserve">in Russia, Moscow, is not just a mechanic but a data integrity specialist.</w:t>
      </w:r>
    </w:p>
    <w:p>
      <w:pPr>
        <w:pStyle w:val="BodyText"/>
      </w:pPr>
      <w:r>
        <w:t xml:space="preserve">Aspect</w:t>
      </w:r>
    </w:p>
    <w:bookmarkEnd w:id="28"/>
    <w:p>
      <w:pPr>
        <w:pStyle w:val="BodyText"/>
      </w:pPr>
      <w:r>
        <w:t xml:space="preserve">Traditional Role (Pre-2018)</w:t>
      </w:r>
    </w:p>
    <w:p>
      <w:pPr>
        <w:pStyle w:val="BodyText"/>
      </w:pPr>
      <w:r>
        <w:t xml:space="preserve">Modern Role in Moscow (Post-2018)</w:t>
      </w:r>
    </w:p>
    <w:p>
      <w:pPr>
        <w:pStyle w:val="BodyText"/>
      </w:pPr>
      <w:r>
        <w:br/>
      </w:r>
    </w:p>
    <w:p>
      <w:pPr>
        <w:pStyle w:val="BodyText"/>
      </w:pPr>
      <w:r>
        <w:t xml:space="preserve">Maintenance Strategy</w:t>
      </w:r>
    </w:p>
    <w:p>
      <w:pPr>
        <w:pStyle w:val="BodyText"/>
      </w:pPr>
      <w:r>
        <w:t xml:space="preserve">Data Managementp &gt;</w:t>
      </w:r>
      <w:r>
        <w:t xml:space="preserve"> </w:t>
      </w:r>
      <w:r>
        <w:t xml:space="preserve">&lt; td&gt;Isolated hardware management pt .&gt; ;&lt; / tp &gt;&lt; ;br / &amp; gt ;&lt; tr &gt;&lt; td &gt;Interoperability&lt;/td&gt;&lt;td&gt;Seamless HIS/EHR integration&lt;/td&gt;&lt;/tr&gt;</w:t>
      </w:r>
    </w:p>
    <w:p>
      <w:pPr>
        <w:pStyle w:val="BodyText"/>
      </w:pPr>
      <w:r>
        <w:t xml:space="preserve">Spare Parts Sourcing</w:t>
      </w:r>
    </w:p>
    <w:p>
      <w:pPr>
        <w:pStyle w:val="BodyText"/>
      </w:pPr>
      <w:r>
        <w:t xml:space="preserve">Direct OEM procurement</w:t>
      </w:r>
    </w:p>
    <w:p>
      <w:pPr>
        <w:pStyle w:val="BodyText"/>
      </w:pPr>
      <w:r>
        <w:t xml:space="preserve">&amp; lt ;br / &amp; gt ;&lt; tr &gt;&lt; td &gt;Local Manufacturing/3D Printing/Reverse Engineering pt .&gt;</w:t>
      </w:r>
    </w:p>
    <w:p>
      <w:pPr>
        <w:pStyle w:val="BodyText"/>
      </w:pPr>
      <w:r>
        <w:t xml:space="preserve">Skill Set Focus</w:t>
      </w:r>
    </w:p>
    <w:p>
      <w:pPr>
        <w:pStyle w:val="BodyText"/>
      </w:pPr>
      <w:r>
        <w:t xml:space="preserve">Electrical/Mechanical repair</w:t>
      </w:r>
    </w:p>
    <w:p>
      <w:pPr>
        <w:pStyle w:val="BodyText"/>
      </w:pPr>
      <w:r>
        <w:t xml:space="preserve">&amp; lt ;br / &amp; gt ;&lt; tr &gt;&lt; td &gt;Software Integration/Data Analytics/Predictive Maintenance pt .&gt;</w:t>
      </w:r>
    </w:p>
    <w:bookmarkStart w:id="29" w:name="challenges-and-limitations"/>
    <w:p>
      <w:pPr>
        <w:pStyle w:val="Heading2"/>
      </w:pPr>
      <w:r>
        <w:t xml:space="preserve">7. Challenges and Limitations</w:t>
      </w:r>
    </w:p>
    <w:p>
      <w:pPr>
        <w:pStyle w:val="FirstParagraph"/>
      </w:pPr>
      <w:r>
        <w:br/>
      </w:r>
    </w:p>
    <w:p>
      <w:pPr>
        <w:pStyle w:val="BodyText"/>
      </w:pPr>
      <w:r>
        <w:t xml:space="preserve">Despite the advancements, biomedical engineers in Moscow face significant challenges. These include:</w:t>
      </w:r>
    </w:p>
    <w:p>
      <w:pPr>
        <w:pStyle w:val="BodyText"/>
      </w:pPr>
      <w:r>
        <w:br/>
      </w:r>
    </w:p>
    <w:p>
      <w:pPr>
        <w:numPr>
          <w:ilvl w:val="0"/>
          <w:numId w:val="1001"/>
        </w:numPr>
        <w:pStyle w:val="Compact"/>
      </w:pPr>
      <w:r>
        <w:t xml:space="preserve">Skill Gaps: There is a need for continuous upskilling in software and AI-related fields.</w:t>
      </w:r>
    </w:p>
    <w:p>
      <w:pPr>
        <w:pStyle w:val="FirstParagraph"/>
      </w:pPr>
      <w:r>
        <w:t xml:space="preserve">Currency Fluctuations: Importing specialized micro-components can still be costly due to exchange rate volatility.</w:t>
      </w:r>
    </w:p>
    <w:p>
      <w:pPr>
        <w:pStyle w:val="BodyText"/>
      </w:pPr>
      <w:r>
        <w:br/>
      </w:r>
    </w:p>
    <w:p>
      <w:pPr>
        <w:pStyle w:val="BodyText"/>
      </w:pPr>
      <w:r>
        <w:t xml:space="preserve">Workload Pressure: High patient volumes in Moscow hospitals place immense pressure on engineering teams to maintain uptime.</w:t>
      </w:r>
    </w:p>
    <w:bookmarkEnd w:id="29"/>
    <w:bookmarkStart w:id="30" w:name="recommendations"/>
    <w:p>
      <w:pPr>
        <w:pStyle w:val="Heading2"/>
      </w:pPr>
      <w:r>
        <w:t xml:space="preserve">8. Recommendations</w:t>
      </w:r>
    </w:p>
    <w:p>
      <w:pPr>
        <w:pStyle w:val="FirstParagraph"/>
      </w:pPr>
      <w:r>
        <w:br/>
      </w:r>
      <w:r>
        <w:t xml:space="preserve">Based on the findings, the following recommendations are proposed for institutions operating in Russia, Moscow:</w:t>
      </w:r>
    </w:p>
    <w:p>
      <w:pPr>
        <w:pStyle w:val="BodyText"/>
      </w:pPr>
      <w:r>
        <w:br/>
      </w:r>
    </w:p>
    <w:p>
      <w:pPr>
        <w:pStyle w:val="BodyText"/>
      </w:pPr>
      <w:r>
        <w:t xml:space="preserve">Invest in Advanced Training: Healthcare institutions should invest in continuous professional development for biomedical engineers, focusing on data science and AI.</w:t>
      </w:r>
    </w:p>
    <w:p>
      <w:pPr>
        <w:pStyle w:val="BodyText"/>
      </w:pPr>
      <w:r>
        <w:br/>
      </w:r>
    </w:p>
    <w:p>
      <w:pPr>
        <w:pStyle w:val="BodyText"/>
      </w:pPr>
      <w:r>
        <w:t xml:space="preserve">Strengthen Local Partnerships: Collaborate more closely with Russian tech companies to accelerate the development of local medical device solutions.</w:t>
      </w:r>
    </w:p>
    <w:p>
      <w:pPr>
        <w:pStyle w:val="BodyText"/>
      </w:pPr>
      <w:r>
        <w:br/>
      </w:r>
    </w:p>
    <w:p>
      <w:pPr>
        <w:pStyle w:val="BodyText"/>
      </w:pPr>
      <w:r>
        <w:t xml:space="preserve">Adopt Predictive Maintenance Software: Implement robust CMMS (Computerized Maintenance Management System) platforms to streamline workflow and improve efficiency.</w:t>
      </w:r>
    </w:p>
    <w:bookmarkEnd w:id="30"/>
    <w:bookmarkStart w:id="31" w:name="conclusion"/>
    <w:p>
      <w:pPr>
        <w:pStyle w:val="Heading2"/>
      </w:pPr>
      <w:r>
        <w:t xml:space="preserve">9. Conclusion</w:t>
      </w:r>
    </w:p>
    <w:p>
      <w:pPr>
        <w:pStyle w:val="FirstParagraph"/>
      </w:pPr>
      <w:r>
        <w:br/>
      </w:r>
      <w:r>
        <w:t xml:space="preserve">In conclusion, the role of the biomedical engineer in Russia, Moscow is undergoing a profound transformation. No longer confined to technical repair, these professionals are now integral to healthcare innovation, data management, and strategic planning. The unique geopolitical and economic landscape of Moscow has necessitated a shift towards self-reliance and technological sophistication. As the region continues to develop its biomedical infrastructure, the</w:t>
      </w:r>
      <w:r>
        <w:t xml:space="preserve"> </w:t>
      </w:r>
      <w:r>
        <w:rPr>
          <w:bCs/>
          <w:b/>
        </w:rPr>
        <w:t xml:space="preserve">Biomedical Engineer</w:t>
      </w:r>
      <w:r>
        <w:t xml:space="preserve"> </w:t>
      </w:r>
      <w:r>
        <w:t xml:space="preserve">will remain a pivotal figure in ensuring that healthcare delivery remains efficient, accurate, and accessible to the population of Moscow.</w:t>
      </w:r>
    </w:p>
    <w:p>
      <w:pPr>
        <w:pStyle w:val="BodyText"/>
      </w:pPr>
      <w:r>
        <w:t xml:space="preserve">This lab report was generated for informational and academic purposes. All references to specific technologies and policies are contextualized within the framework of Russia, Moscow.</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The Role and Impact of Biomedical Engineers in Russia, Moscow</dc:title>
  <dc:creator/>
  <dc:language>en</dc:language>
  <cp:keywords/>
  <dcterms:created xsi:type="dcterms:W3CDTF">2026-07-29T13:21:06Z</dcterms:created>
  <dcterms:modified xsi:type="dcterms:W3CDTF">2026-07-29T13:21:06Z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