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bookmarkStart w:id="20" w:name="laboratory-analysis-report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t xml:space="preserve">Department of Advanced Medical Technology &amp; Innovation</w:t>
      </w:r>
    </w:p>
    <w:bookmarkEnd w:id="20"/>
    <w:p>
      <w:pPr>
        <w:pStyle w:val="BodyText"/>
      </w:pPr>
      <w:r>
        <w:br/>
      </w:r>
      <w:r>
        <w:br/>
      </w:r>
      <w:r>
        <w:br/>
      </w:r>
    </w:p>
    <w:p>
      <w:pPr>
        <w:pStyle w:val="BodyText"/>
      </w:pPr>
      <w:r>
        <w:t xml:space="preserve">Experiment Title:</w:t>
      </w:r>
    </w:p>
    <w:p>
      <w:pPr>
        <w:pStyle w:val="BodyText"/>
      </w:pPr>
      <w:r>
        <w:t xml:space="preserve">The Role and Impact of the Biomedical Engineer in the United Arab Emirates Dubai Healthcare Ecosystem.</w:t>
      </w:r>
    </w:p>
    <w:p>
      <w:pPr>
        <w:pStyle w:val="BodyText"/>
      </w:pPr>
      <w:r>
        <w:rPr>
          <w:iCs/>
          <w:i/>
        </w:rPr>
        <w:t xml:space="preserve">This document serves as a comprehensive lab report detailing the operational, technical, and strategic functions of a Biomedical Engineer. The findings specifically contextualize these roles within the rapidly expanding medical infrastructure of Dubai and the broader United Arab Emirates region.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October 24, 2023</w:t>
      </w:r>
    </w:p>
    <w:p>
      <w:pPr>
        <w:pStyle w:val="BodyText"/>
      </w:pPr>
      <w:r>
        <w:br/>
      </w:r>
    </w:p>
    <w:bookmarkStart w:id="30" w:name="i.-executive-summary"/>
    <w:p>
      <w:pPr>
        <w:pStyle w:val="Heading1"/>
      </w:pPr>
      <w:r>
        <w:t xml:space="preserve">I. Executive Summary</w:t>
      </w:r>
    </w:p>
    <w:p>
      <w:pPr>
        <w:pStyle w:val="FirstParagraph"/>
      </w:pPr>
      <w:r>
        <w:t xml:space="preserve">In recent years, the healthcare sector in the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, has witnessed unprecedented growth and technological integration. As medical facilities increasingly adopt advanced diagnostic imaging systems, robotic surgical tools, and sophisticated life-support mechanisms, the demand for skilled professionals capable of maintaining these complex technologies has surged. This lab report aims to document the specific functions of a Biomedical Engineer operating within this dynamic environment. The engineer acts as the vital link between clinical needs and technological capabilities ensuring patient safety while optimizing operational efficiency in Dubai’s top-tier hospitals.</w:t>
      </w:r>
    </w:p>
    <w:bookmarkStart w:id="21" w:name="ii.-objective"/>
    <w:p>
      <w:pPr>
        <w:pStyle w:val="Heading2"/>
      </w:pPr>
      <w:r>
        <w:t xml:space="preserve">II. Objective</w:t>
      </w:r>
    </w:p>
    <w:p>
      <w:pPr>
        <w:pStyle w:val="FirstParagraph"/>
      </w:pPr>
      <w:r>
        <w:t xml:space="preserve">The primary objective of this analysis is to define the scope, responsibilities, and strategic value of a Biomedical Engineer within the specialized context of</w:t>
      </w:r>
      <w:r>
        <w:t xml:space="preserve"> </w:t>
      </w:r>
      <w:r>
        <w:rPr>
          <w:bCs/>
          <w:b/>
        </w:rPr>
        <w:t xml:space="preserve">Dubai</w:t>
      </w:r>
      <w:r>
        <w:t xml:space="preserve">. Secondary objectives include evaluating how these engineers comply with local health regulations in the United Arab Emirates and assessing their contributions to maintaining state-of-the-art medical infrastructure.</w:t>
      </w:r>
    </w:p>
    <w:bookmarkEnd w:id="21"/>
    <w:bookmarkStart w:id="22" w:name="X28b8831ba8698030061d59c105723d71310e3be"/>
    <w:p>
      <w:pPr>
        <w:pStyle w:val="Heading2"/>
      </w:pPr>
      <w:r>
        <w:t xml:space="preserve">III. Contextual Background: The Dubai Healthcare Landscape</w:t>
      </w:r>
    </w:p>
    <w:p>
      <w:pPr>
        <w:pStyle w:val="FirstParagraph"/>
      </w:pPr>
      <w:r>
        <w:t xml:space="preserve">The healthcare sector in the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, is one of the most advanced in the Middle East. With a vision to become a global destination for health and wellness, emirate has invested heavily in smart hospitals and digital health integration.</w:t>
      </w:r>
    </w:p>
    <w:p>
      <w:pPr>
        <w:pStyle w:val="BodyText"/>
      </w:pPr>
      <w:r>
        <w:t xml:space="preserve">In this highly competitive environment, medical technology is not just an asset but a fundamental requirement for survival. Hospitals such as Dubai Hospital, American Hospital Dubai, and Medcare Medical Facilities rely on cutting-edge equipment from manufacturers like Siemens Healthineers, GE Healthcare, and Philips. However hardware alone cannot ensure clinical excellence without the continuous oversight provided by the Biomedical Engineer.</w:t>
      </w:r>
    </w:p>
    <w:bookmarkEnd w:id="22"/>
    <w:bookmarkStart w:id="23" w:name="Xf80e9e44c5525497a4e4162e18961243b0850de"/>
    <w:p>
      <w:pPr>
        <w:pStyle w:val="Heading2"/>
      </w:pPr>
      <w:r>
        <w:t xml:space="preserve">IV. Methodology &amp; Technical Scope of Practice</w:t>
      </w:r>
    </w:p>
    <w:p>
      <w:pPr>
        <w:pStyle w:val="FirstParagraph"/>
      </w:pPr>
      <w:r>
        <w:t xml:space="preserve">To understand the role of a Biomedical Engineer in</w:t>
      </w:r>
      <w:r>
        <w:t xml:space="preserve"> </w:t>
      </w:r>
      <w:r>
        <w:rPr>
          <w:bCs/>
          <w:b/>
        </w:rPr>
        <w:t xml:space="preserve">Dubai</w:t>
      </w:r>
      <w:r>
        <w:t xml:space="preserve">, we analyze their day-to-day technical activities through four core pillars: Installation, Calibration, Maintenance, and Regulatory Compliance.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A. Equipment Installation and Validation:</w:t>
      </w:r>
    </w:p>
    <w:p>
      <w:pPr>
        <w:pStyle w:val="BodyText"/>
      </w:pPr>
      <w:r>
        <w:t xml:space="preserve">The first step involves verifying that all newly acquired technologies meet the stringent standards mandated by Dubai Health Authority (DHA) in the</w:t>
      </w:r>
      <w:r>
        <w:t xml:space="preserve"> </w:t>
      </w:r>
      <w:r>
        <w:rPr>
          <w:bCs/>
          <w:b/>
        </w:rPr>
        <w:t xml:space="preserve">United Arab Emirates</w:t>
      </w:r>
      <w:r>
        <w:t xml:space="preserve">. The Biomedical Engineer coordinates with suppliers to ensure proper installation of high-end MRI machines, CT scanners, and laboratory analyzers.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B. Preventive Maintenance Protocols:</w:t>
      </w:r>
    </w:p>
    <w:p>
      <w:pPr>
        <w:pStyle w:val="BodyText"/>
      </w:pPr>
      <w:r>
        <w:t xml:space="preserve">To prevent critical downtimes that could affect patient care in Dubai’s bustling hospitals, Biomedical Engineers implement rigorous preventive maintenance schedules. This involves routine inspections of life-support equipment such as ventilators and infusion pumps, which are crucial during both routine surgeries and emergency scenarios.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C. Diagnostic Troubleshooting:</w:t>
      </w:r>
    </w:p>
    <w:p>
      <w:pPr>
        <w:pStyle w:val="BodyText"/>
      </w:pPr>
      <w:r>
        <w:t xml:space="preserve">When complex technical faults occur within medical devices the Biomedical Engineer utilizes specialized diagnostic tools to pinpoint failures at the component level. This rapid response capability is essential in</w:t>
      </w:r>
      <w:r>
        <w:t xml:space="preserve"> </w:t>
      </w:r>
      <w:r>
        <w:rPr>
          <w:bCs/>
          <w:b/>
        </w:rPr>
        <w:t xml:space="preserve">Dubai</w:t>
      </w:r>
      <w:r>
        <w:t xml:space="preserve"> </w:t>
      </w:r>
      <w:r>
        <w:t xml:space="preserve">where hospital throughput rates are exceptionally high and downtime directly correlates to financial loss and potential patient risk.</w:t>
      </w:r>
    </w:p>
    <w:p>
      <w:pPr>
        <w:pStyle w:val="BodyText"/>
      </w:pPr>
      <w:r>
        <w:br/>
      </w:r>
      <w:r>
        <w:br/>
      </w:r>
    </w:p>
    <w:bookmarkEnd w:id="23"/>
    <w:bookmarkStart w:id="24" w:name="X7515e0d9a8308fc51974ed0cb7a83160c5633f9"/>
    <w:p>
      <w:pPr>
        <w:pStyle w:val="Heading2"/>
      </w:pPr>
      <w:r>
        <w:t xml:space="preserve">V. Regulatory Compliance in the United Arab Emirates Dubai</w:t>
      </w:r>
    </w:p>
    <w:p>
      <w:pPr>
        <w:pStyle w:val="FirstParagraph"/>
      </w:pPr>
      <w:r>
        <w:t xml:space="preserve">A critical aspect of this lab report is understanding how the Biomedical Engineer operates within the legal framework of the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. The healthcare sector here is heavily regulated to ensure global standards are met.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Dubai Health Authority (DHA):</w:t>
      </w:r>
      <w:r>
        <w:t xml:space="preserve">All medical devices must pass rigorous validation tests conducted by biomedical professionals before entering clinical use. Engineers document these procedures meticulously.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National Center of Civil Aviation and UAE MOHAP:</w:t>
      </w:r>
      <w:r>
        <w:t xml:space="preserve">Bio-medical engineers ensure that all radiation-emitting equipment adheres to federal safety guidelines established by the Ministry of Health and Prevention.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Privacy Compliance:</w:t>
      </w:r>
      <w:r>
        <w:t xml:space="preserve">In an era where medical devices connect to hospital networks, Biomedical Engineers in</w:t>
      </w:r>
      <w:r>
        <w:t xml:space="preserve"> </w:t>
      </w:r>
      <w:r>
        <w:rPr>
          <w:bCs/>
          <w:b/>
        </w:rPr>
        <w:t xml:space="preserve">Dubai</w:t>
      </w:r>
      <w:r>
        <w:t xml:space="preserve"> </w:t>
      </w:r>
      <w:r>
        <w:t xml:space="preserve">also play a role in ensuring cybersecurity protocols are intact, protecting patient data as per UAE cybercrime laws.</w:t>
      </w:r>
    </w:p>
    <w:p>
      <w:pPr>
        <w:pStyle w:val="FirstParagraph"/>
      </w:pPr>
      <w:r>
        <w:br/>
      </w:r>
    </w:p>
    <w:bookmarkEnd w:id="24"/>
    <w:bookmarkStart w:id="25" w:name="X8bdf3e04da78e282d36ace4f146fb3346a7cf82"/>
    <w:p>
      <w:pPr>
        <w:pStyle w:val="Heading2"/>
      </w:pPr>
      <w:r>
        <w:t xml:space="preserve">VI. Case Study Simulation: The Role of the Biomedical Engineer</w:t>
      </w:r>
    </w:p>
    <w:p>
      <w:pPr>
        <w:pStyle w:val="FirstParagraph"/>
      </w:pPr>
      <w:r>
        <w:rPr>
          <w:iCs/>
          <w:i/>
        </w:rPr>
        <w:t xml:space="preserve">To illustrate practical applications we outline a simulated scenario involving advanced robotic surgery technology in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Dubai</w:t>
      </w:r>
      <w:r>
        <w:rPr>
          <w:iCs/>
          <w:i/>
        </w:rPr>
        <w:t xml:space="preserve">.</w:t>
      </w:r>
    </w:p>
    <w:p>
      <w:pPr>
        <w:pStyle w:val="BodyText"/>
      </w:pPr>
      <w:r>
        <w:t xml:space="preserve">In this scenario, a state-of-the-art Da Vinci Surgical System is installed in a major trauma center. The Biomedical Engineer's responsibilities include: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Pre-operative Calibration:</w:t>
      </w:r>
      <w:r>
        <w:t xml:space="preserve">Ensuring all robotic arms and cameras are aligned perfectly to ensure millimeter precision.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Intraoperative Support:</w:t>
      </w:r>
      <w:r>
        <w:t xml:space="preserve">Possessing standby technical support during live surgeries in case of immediate software glitches or hardware failures.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Post-operative Analysis:</w:t>
      </w:r>
      <w:r>
        <w:t xml:space="preserve">Cleaning, sterilizing compatible components, and running comprehensive diagnostic tests to prepare the system for the next patient within minutes.</w:t>
      </w:r>
    </w:p>
    <w:p>
      <w:pPr>
        <w:pStyle w:val="FirstParagraph"/>
      </w:pPr>
      <w:r>
        <w:t xml:space="preserve">This example highlights how Biomedical Engineers are an integral part of surgical teams in</w:t>
      </w:r>
      <w:r>
        <w:t xml:space="preserve"> </w:t>
      </w:r>
      <w:r>
        <w:rPr>
          <w:bCs/>
          <w:b/>
        </w:rPr>
        <w:t xml:space="preserve">Dubai</w:t>
      </w:r>
      <w:r>
        <w:t xml:space="preserve">, ensuring seamless operations.</w:t>
      </w:r>
    </w:p>
    <w:bookmarkEnd w:id="25"/>
    <w:bookmarkStart w:id="26" w:name="Xfe53a83cf8d1e6b916429485d7ee69fc51d88c5"/>
    <w:p>
      <w:pPr>
        <w:pStyle w:val="Heading2"/>
      </w:pPr>
      <w:r>
        <w:t xml:space="preserve">VII. Strategic Importance to Dubai's Vision 2030</w:t>
      </w:r>
    </w:p>
    <w:p>
      <w:pPr>
        <w:pStyle w:val="FirstParagraph"/>
      </w:pPr>
      <w:r>
        <w:t xml:space="preserve">The United Arab Emirates Dubai has set ambitious goals under its overarching economic and development strategies, heavily emphasizing the healthcare industry as a pillar of growth. Biomedical Engineers contribute directly to this vision by: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Enhancing Local Talent:</w:t>
      </w:r>
      <w:r>
        <w:t xml:space="preserve">Promoting Emiratisation by training local youth in advanced biomedical technologies.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Sustaining Quality Standards:</w:t>
      </w:r>
      <w:r>
        <w:t xml:space="preserve">Maintaining world-class facilities that attract medical tourists from around the globe, contributing significantly to Dubai’s non-oil economy.</w:t>
      </w:r>
    </w:p>
    <w:p>
      <w:pPr>
        <w:numPr>
          <w:ilvl w:val="0"/>
          <w:numId w:val="1003"/>
        </w:numPr>
        <w:pStyle w:val="Compact"/>
      </w:pPr>
      <w:r>
        <w:t xml:space="preserve">Driving Innovation: Collaborating with research institutions in the UAE to test next-generation health technologies.</w:t>
      </w:r>
    </w:p>
    <w:p>
      <w:pPr>
        <w:pStyle w:val="FirstParagraph"/>
      </w:pPr>
      <w:r>
        <w:br/>
      </w:r>
    </w:p>
    <w:bookmarkEnd w:id="26"/>
    <w:bookmarkStart w:id="27" w:name="viii.-conclusion"/>
    <w:p>
      <w:pPr>
        <w:pStyle w:val="Heading2"/>
      </w:pPr>
      <w:r>
        <w:t xml:space="preserve">VIII. Conclusion</w:t>
      </w:r>
    </w:p>
    <w:p>
      <w:pPr>
        <w:pStyle w:val="FirstParagraph"/>
      </w:pPr>
      <w:r>
        <w:t xml:space="preserve">In summary, this lab report has detailed the multifaceted role of a Biomedical Engineer within the healthcare sector of</w:t>
      </w:r>
      <w:r>
        <w:t xml:space="preserve"> </w:t>
      </w:r>
      <w:r>
        <w:rPr>
          <w:bCs/>
          <w:b/>
        </w:rPr>
        <w:t xml:space="preserve">Dubai</w:t>
      </w:r>
      <w:r>
        <w:t xml:space="preserve">. Operating under the strict regulatory frameworks of Dubai and the broader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, these engineers ensure that life-saving technologies function safely, accurately, and efficiently.</w:t>
      </w:r>
    </w:p>
    <w:p>
      <w:pPr>
        <w:pStyle w:val="BodyText"/>
      </w:pPr>
      <w:r>
        <w:t xml:space="preserve">Their work goes beyond mere mechanical repair; they are guardians of patient safety enablers of technological advancement, and key contributors to maintaining Dubai’s status as a global hub for medical excellence. As technology evolves so too will the scope of their responsibilities requiring continuous education adaptation and specialized training in emerging medical technologies.</w:t>
      </w:r>
    </w:p>
    <w:p>
      <w:pPr>
        <w:pStyle w:val="BodyText"/>
      </w:pPr>
      <w:r>
        <w:br/>
      </w:r>
    </w:p>
    <w:bookmarkEnd w:id="27"/>
    <w:bookmarkStart w:id="28" w:name="ix.-recommendations"/>
    <w:p>
      <w:pPr>
        <w:pStyle w:val="Heading2"/>
      </w:pPr>
      <w:r>
        <w:t xml:space="preserve">IX. Recommendations</w:t>
      </w:r>
    </w:p>
    <w:p>
      <w:pPr>
        <w:pStyle w:val="FirstParagraph"/>
      </w:pPr>
      <w:r>
        <w:t xml:space="preserve">To further support the biomedical engineering profession in</w:t>
      </w:r>
      <w:r>
        <w:t xml:space="preserve"> </w:t>
      </w:r>
      <w:r>
        <w:rPr>
          <w:bCs/>
          <w:b/>
        </w:rPr>
        <w:t xml:space="preserve">Dubai</w:t>
      </w:r>
      <w:r>
        <w:t xml:space="preserve">, we recommend:</w:t>
      </w:r>
    </w:p>
    <w:p>
      <w:pPr>
        <w:numPr>
          <w:ilvl w:val="0"/>
          <w:numId w:val="1004"/>
        </w:numPr>
        <w:pStyle w:val="Compact"/>
      </w:pPr>
      <w:r>
        <w:t xml:space="preserve">Increasing government-sponsored certification programs specifically tailored to advanced medical robotics and AI-driven diagnostics.</w:t>
      </w:r>
    </w:p>
    <w:p>
      <w:pPr>
        <w:numPr>
          <w:ilvl w:val="0"/>
          <w:numId w:val="1004"/>
        </w:numPr>
        <w:pStyle w:val="Compact"/>
      </w:pPr>
      <w:r>
        <w:t xml:space="preserve">Fostering stronger partnerships between hospitals in the United Arab Emirates Dubai and international research centers to facilitate knowledge exchange.</w:t>
      </w:r>
    </w:p>
    <w:p>
      <w:pPr>
        <w:pStyle w:val="FirstParagraph"/>
      </w:pPr>
      <w:r>
        <w:br/>
      </w:r>
    </w:p>
    <w:bookmarkEnd w:id="28"/>
    <w:bookmarkStart w:id="29" w:name="x.-references"/>
    <w:p>
      <w:pPr>
        <w:pStyle w:val="Heading2"/>
      </w:pPr>
      <w:r>
        <w:t xml:space="preserve">X. References</w:t>
      </w:r>
    </w:p>
    <w:p>
      <w:pPr>
        <w:numPr>
          <w:ilvl w:val="0"/>
          <w:numId w:val="1005"/>
        </w:numPr>
        <w:pStyle w:val="Compact"/>
      </w:pPr>
      <w:r>
        <w:t xml:space="preserve">Dubai Health Authority Official Guidelines on Medical Equipment Maintenance.</w:t>
      </w:r>
    </w:p>
    <w:p>
      <w:pPr>
        <w:numPr>
          <w:ilvl w:val="0"/>
          <w:numId w:val="1005"/>
        </w:numPr>
        <w:pStyle w:val="Compact"/>
      </w:pPr>
      <w:r>
        <w:t xml:space="preserve">National Center of Civil Aviation - Radiation Protection Protocols.</w:t>
      </w:r>
    </w:p>
    <w:p>
      <w:pPr>
        <w:numPr>
          <w:ilvl w:val="0"/>
          <w:numId w:val="1005"/>
        </w:numPr>
        <w:pStyle w:val="Compact"/>
      </w:pPr>
      <w:r>
        <w:t xml:space="preserve">Mohammed Bin Rashid Vision 2030 Healthcare Sector Reports. United Arab Emirates Dubai.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Biomedical Engineering in the United Arab Emirates Dubai</dc:title>
  <dc:creator/>
  <dc:language>en</dc:language>
  <cp:keywords/>
  <dcterms:created xsi:type="dcterms:W3CDTF">2026-07-29T13:01:40Z</dcterms:created>
  <dcterms:modified xsi:type="dcterms:W3CDTF">2026-07-29T13:01:40Z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