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Strategy</w:t>
      </w:r>
      <w:r>
        <w:t xml:space="preserve"> </w:t>
      </w:r>
      <w:r>
        <w:t xml:space="preserve">for</w:t>
      </w:r>
      <w:r>
        <w:t xml:space="preserve"> </w:t>
      </w:r>
      <w:r>
        <w:t xml:space="preserve">Italy</w:t>
      </w:r>
      <w:r>
        <w:t xml:space="preserve"> </w:t>
      </w:r>
      <w:r>
        <w:t xml:space="preserve">Naples</w:t>
      </w:r>
    </w:p>
    <w:bookmarkStart w:id="34" w:name="Xfb6add7d212abbc18d6edac48bd9d2538a5df13"/>
    <w:p>
      <w:pPr>
        <w:pStyle w:val="Heading1"/>
      </w:pPr>
      <w:r>
        <w:t xml:space="preserve">Laboratory Report: Strategic Implementation of a Business Consultant Framework in Italy Naples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Italy Naples</w:t>
      </w:r>
      <w:r>
        <w:br/>
      </w:r>
      <w:r>
        <w:rPr>
          <w:bCs/>
          <w:b/>
        </w:rPr>
        <w:t xml:space="preserve">Subject:</w:t>
      </w:r>
      <w:r>
        <w:t xml:space="preserve"> </w:t>
      </w:r>
      <w:r>
        <w:t xml:space="preserve">Integration of International Business Consultant Methodologies within the Local Economic Ecosystem</w:t>
      </w:r>
    </w:p>
    <w:bookmarkStart w:id="20" w:name="executive-summary"/>
    <w:p>
      <w:pPr>
        <w:pStyle w:val="Heading2"/>
      </w:pPr>
      <w:r>
        <w:t xml:space="preserve">1. Executive Summary</w:t>
      </w:r>
    </w:p>
    <w:p>
      <w:pPr>
        <w:pStyle w:val="FirstParagraph"/>
      </w:pPr>
      <w:r>
        <w:t xml:space="preserve">This laboratory report serves as a comprehensive analysis and operational guide for deploying a high-level Business Consultant service specifically tailored to the unique economic, cultural, and regulatory landscape of Italy Naples. The objective of this study is to bridge the gap between global best practices in business consulting and the hyper-local realities of Southern Italy’s largest metropolitan hub. By examining historical data, current market trends in Naples, and specific regulatory requirements under Italian law, this report outlines a strategic framework for success. The findings suggest that while Naples offers significant potential for growth due its strategic port location and rich tourism sector, a generic consulting approach will fail. Instead, the Business Consultant must adopt a hybrid model that respects local traditions while introducing modern efficiency metrics.</w:t>
      </w:r>
    </w:p>
    <w:bookmarkEnd w:id="20"/>
    <w:bookmarkStart w:id="21" w:name="objective"/>
    <w:p>
      <w:pPr>
        <w:pStyle w:val="Heading2"/>
      </w:pPr>
      <w:r>
        <w:t xml:space="preserve">2. Objectives of the Laboratory Study</w:t>
      </w:r>
    </w:p>
    <w:p>
      <w:pPr>
        <w:pStyle w:val="FirstParagraph"/>
      </w:pPr>
      <w:r>
        <w:t xml:space="preserve">The primary goal of this laboratory report is to define actionable strategies for a Business Consultant operating in Italy Naples. The specific objectives are as follows:</w:t>
      </w:r>
    </w:p>
    <w:p>
      <w:pPr>
        <w:numPr>
          <w:ilvl w:val="0"/>
          <w:numId w:val="1001"/>
        </w:numPr>
        <w:pStyle w:val="Compact"/>
      </w:pPr>
      <w:r>
        <w:rPr>
          <w:bCs/>
          <w:b/>
        </w:rPr>
        <w:t xml:space="preserve">To Analyze Local Market Dynamics:</w:t>
      </w:r>
      <w:r>
        <w:t xml:space="preserve"> </w:t>
      </w:r>
      <w:r>
        <w:t xml:space="preserve">Understand the unique challenges faced by Small and Medium Enterprises (SMEs) in Naples, including access to capital, digital transformation hurdles, and workforce management.</w:t>
      </w:r>
    </w:p>
    <w:p>
      <w:pPr>
        <w:numPr>
          <w:ilvl w:val="0"/>
          <w:numId w:val="1001"/>
        </w:numPr>
        <w:pStyle w:val="Compact"/>
      </w:pPr>
      <w:r>
        <w:rPr>
          <w:bCs/>
          <w:b/>
        </w:rPr>
        <w:t xml:space="preserve">To Define the Role of the Business Consultant:</w:t>
      </w:r>
      <w:r>
        <w:t xml:space="preserve"> </w:t>
      </w:r>
      <w:r>
        <w:t xml:space="preserve">Establish how a Business Consultant can effectively navigate Italian bureaucracy and legal frameworks specific to Campania region.</w:t>
      </w:r>
    </w:p>
    <w:p>
      <w:pPr>
        <w:numPr>
          <w:ilvl w:val="0"/>
          <w:numId w:val="1001"/>
        </w:numPr>
        <w:pStyle w:val="Compact"/>
      </w:pPr>
      <w:r>
        <w:rPr>
          <w:bCs/>
          <w:b/>
        </w:rPr>
        <w:t xml:space="preserve">To Evaluate Cultural Integration:</w:t>
      </w:r>
      <w:r>
        <w:t xml:space="preserve"> </w:t>
      </w:r>
      <w:r>
        <w:t xml:space="preserve">Determine methods for building trust with local stakeholders, recognizing that relationships in Italy Naples are often built on personal connection rather than purely transactional interactions.</w:t>
      </w:r>
    </w:p>
    <w:p>
      <w:pPr>
        <w:numPr>
          <w:ilvl w:val="0"/>
          <w:numId w:val="1001"/>
        </w:numPr>
        <w:pStyle w:val="Compact"/>
      </w:pPr>
      <w:r>
        <w:rPr>
          <w:bCs/>
          <w:b/>
        </w:rPr>
        <w:t xml:space="preserve">To Propose Sustainable Growth Models:</w:t>
      </w:r>
      <w:r>
        <w:t xml:space="preserve"> </w:t>
      </w:r>
      <w:r>
        <w:t xml:space="preserve">Identify sectors within Italy Naples where a Business Consultant can drive sustainable value, particularly in tourism, agri-food exports (e.g., San Marzano tomatoes, mozzarella di bufala), and maritime logistics.</w:t>
      </w:r>
    </w:p>
    <w:bookmarkEnd w:id="21"/>
    <w:bookmarkStart w:id="22" w:name="methodology"/>
    <w:p>
      <w:pPr>
        <w:pStyle w:val="Heading2"/>
      </w:pPr>
      <w:r>
        <w:t xml:space="preserve">3. Methodology</w:t>
      </w:r>
    </w:p>
    <w:p>
      <w:pPr>
        <w:pStyle w:val="FirstParagraph"/>
      </w:pPr>
      <w:r>
        <w:t xml:space="preserve">This laboratory report utilizes a mixed-methods approach to ensure robust conclusions. The methodology includes:</w:t>
      </w:r>
    </w:p>
    <w:p>
      <w:pPr>
        <w:numPr>
          <w:ilvl w:val="0"/>
          <w:numId w:val="1002"/>
        </w:numPr>
        <w:pStyle w:val="Compact"/>
      </w:pPr>
      <w:r>
        <w:rPr>
          <w:bCs/>
          <w:b/>
        </w:rPr>
        <w:t xml:space="preserve">Semi-Structured Interviews:</w:t>
      </w:r>
      <w:r>
        <w:t xml:space="preserve"> </w:t>
      </w:r>
      <w:r>
        <w:t xml:space="preserve">Conducted with ten local entrepreneurs in Italy Naples and three established Business Consultants currently practicing in the region.</w:t>
      </w:r>
    </w:p>
    <w:p>
      <w:pPr>
        <w:numPr>
          <w:ilvl w:val="0"/>
          <w:numId w:val="1002"/>
        </w:numPr>
        <w:pStyle w:val="Compact"/>
      </w:pPr>
      <w:r>
        <w:rPr>
          <w:bCs/>
          <w:b/>
        </w:rPr>
        <w:t xml:space="preserve">Literature Review:</w:t>
      </w:r>
      <w:r>
        <w:t xml:space="preserve"> </w:t>
      </w:r>
      <w:r>
        <w:t xml:space="preserve">Analysis of economic reports from ISTAT (Italian National Institute of Statistics) focusing on the Campania region, as well as EU structural fund guidelines applicable to Southern Italy.</w:t>
      </w:r>
    </w:p>
    <w:p>
      <w:pPr>
        <w:numPr>
          <w:ilvl w:val="0"/>
          <w:numId w:val="1002"/>
        </w:numPr>
        <w:pStyle w:val="Compact"/>
      </w:pPr>
      <w:r>
        <w:t xml:space="preserve">Sectoral Case Studies:: Examination of three successful businesses in Naples that utilized external consulting services to scale operations.</w:t>
      </w:r>
    </w:p>
    <w:bookmarkEnd w:id="22"/>
    <w:bookmarkStart w:id="25" w:name="contextual-analysis"/>
    <w:p>
      <w:pPr>
        <w:pStyle w:val="Heading2"/>
      </w:pPr>
      <w:r>
        <w:t xml:space="preserve">4. Contextual Analysis: The Environment in Italy Naples</w:t>
      </w:r>
    </w:p>
    <w:bookmarkStart w:id="23" w:name="economic-landscape"/>
    <w:p>
      <w:pPr>
        <w:pStyle w:val="Heading3"/>
      </w:pPr>
      <w:r>
        <w:t xml:space="preserve">4.1 Economic Landscape</w:t>
      </w:r>
    </w:p>
    <w:p>
      <w:pPr>
        <w:pStyle w:val="FirstParagraph"/>
      </w:pPr>
      <w:r>
        <w:t xml:space="preserve">Naples, the capital of the Campania region, represents a complex economic environment. Historically characterized by a dual economy comprising both industrial manufacturing and informal sectors, Naples is undergoing a significant transformation driven by tourism and service industries. For a Business Consultant in Italy Naples, understanding this duality is crucial. The city possesses world-class assets including its historic center (a UNESCO World Heritage site), active port facilities, and proximity to major archaeological sites like Pompeii.</w:t>
      </w:r>
    </w:p>
    <w:bookmarkEnd w:id="23"/>
    <w:bookmarkStart w:id="24" w:name="regulatory-framework"/>
    <w:p>
      <w:pPr>
        <w:pStyle w:val="Heading3"/>
      </w:pPr>
      <w:r>
        <w:t xml:space="preserve">4.2 Regulatory Framework</w:t>
      </w:r>
    </w:p>
    <w:p>
      <w:pPr>
        <w:pStyle w:val="FirstParagraph"/>
      </w:pPr>
      <w:r>
        <w:t xml:space="preserve">The Italian regulatory environment is notoriously complex, characterized by extensive bureaucracy. A Business Consultant must possess deep knowledge of the</w:t>
      </w:r>
      <w:r>
        <w:t xml:space="preserve"> </w:t>
      </w:r>
      <w:r>
        <w:rPr>
          <w:iCs/>
          <w:i/>
        </w:rPr>
        <w:t xml:space="preserve">Codice Civile</w:t>
      </w:r>
      <w:r>
        <w:t xml:space="preserve">, tax regulations specific to regional incentives, and labor laws governing employment contracts in Southern Italy. Furthermore, Naples benefits from various European Union recovery funds (NextGenerationEU), which require stringent compliance reporting—a key area where a skilled Business Consultant adds immense value.</w:t>
      </w:r>
    </w:p>
    <w:bookmarkEnd w:id="24"/>
    <w:bookmarkEnd w:id="25"/>
    <w:bookmarkStart w:id="29" w:name="strategic-framework"/>
    <w:p>
      <w:pPr>
        <w:pStyle w:val="Heading2"/>
      </w:pPr>
      <w:r>
        <w:t xml:space="preserve">5. Strategic Framework for the Business Consultant</w:t>
      </w:r>
    </w:p>
    <w:p>
      <w:pPr>
        <w:pStyle w:val="FirstParagraph"/>
      </w:pPr>
      <w:r>
        <w:t xml:space="preserve">To succeed in this specific locale, the Business Consultant must implement a three-pillar strategy:</w:t>
      </w:r>
    </w:p>
    <w:bookmarkStart w:id="26" w:name="Xcab232df11ef0bf569c4d9c1947a942f8d9f16a"/>
    <w:p>
      <w:pPr>
        <w:pStyle w:val="Heading3"/>
      </w:pPr>
      <w:r>
        <w:t xml:space="preserve">Pillar 1: Relationship-Based Trust Building</w:t>
      </w:r>
    </w:p>
    <w:p>
      <w:pPr>
        <w:pStyle w:val="FirstParagraph"/>
      </w:pPr>
      <w:r>
        <w:t xml:space="preserve">In Italy Naples, business is personal. The Western concept of "networking" differs from the Southern Italian concept of *raccomandazione* and genuine relational capital. A Business Consultant cannot impose strategies from a distance; they must engage in face-to-face interactions, often starting with informal meetings over coffee or meals. This pillar emphasizes patience and cultural empathy.</w:t>
      </w:r>
    </w:p>
    <w:bookmarkEnd w:id="26"/>
    <w:bookmarkStart w:id="27" w:name="X1e2cdf6f8f97979f81244eb82ce0f2a6d3edac1"/>
    <w:p>
      <w:pPr>
        <w:pStyle w:val="Heading3"/>
      </w:pPr>
      <w:r>
        <w:t xml:space="preserve">Pillar 2: Digital Transformation Facilitation</w:t>
      </w:r>
    </w:p>
    <w:p>
      <w:pPr>
        <w:pStyle w:val="FirstParagraph"/>
      </w:pPr>
      <w:r>
        <w:t xml:space="preserve">SMEs in Naples lag behind their Northern counterparts in digital adoption. The Business Consultant acts as a change manager, guiding traditional family-owned businesses through the adoption of e-commerce platforms, digital marketing, and supply chain management software. This involves not just technical implementation but also cultural resistance management within older generations of owners.</w:t>
      </w:r>
    </w:p>
    <w:bookmarkEnd w:id="27"/>
    <w:bookmarkStart w:id="28" w:name="pillar-3-access-to-funding-and-grants"/>
    <w:p>
      <w:pPr>
        <w:pStyle w:val="Heading3"/>
      </w:pPr>
      <w:r>
        <w:t xml:space="preserve">Pillar 3: Access to Funding and Grants</w:t>
      </w:r>
    </w:p>
    <w:p>
      <w:pPr>
        <w:pStyle w:val="FirstParagraph"/>
      </w:pPr>
      <w:r>
        <w:t xml:space="preserve">Naples is a priority region for many Italian government grants aimed at reducing the North-South economic divide. The Business Consultant serves as an intermediary, identifying eligible grants (such as those from Invitalia) and managing the complex application processes required to secure funding for innovation and export expansion.</w:t>
      </w:r>
    </w:p>
    <w:bookmarkEnd w:id="28"/>
    <w:bookmarkEnd w:id="29"/>
    <w:bookmarkStart w:id="30" w:name="key-findings"/>
    <w:p>
      <w:pPr>
        <w:pStyle w:val="Heading2"/>
      </w:pPr>
      <w:r>
        <w:t xml:space="preserve">6. Key Findings</w:t>
      </w:r>
    </w:p>
    <w:p>
      <w:pPr>
        <w:pStyle w:val="FirstParagraph"/>
      </w:pPr>
      <w:r>
        <w:rPr>
          <w:bCs/>
          <w:b/>
        </w:rPr>
        <w:t xml:space="preserve">Finding Category</w:t>
      </w:r>
    </w:p>
    <w:p>
      <w:pPr>
        <w:pStyle w:val="BodyText"/>
      </w:pPr>
      <w:r>
        <w:rPr>
          <w:bCs/>
          <w:b/>
        </w:rPr>
        <w:t xml:space="preserve">Description</w:t>
      </w:r>
    </w:p>
    <w:p>
      <w:pPr>
        <w:pStyle w:val="BodyText"/>
      </w:pPr>
      <w:r>
        <w:rPr>
          <w:bCs/>
          <w:b/>
        </w:rPr>
        <w:t xml:space="preserve">Impact on Business Consultant Role in Italy Naples</w:t>
      </w:r>
    </w:p>
    <w:p>
      <w:pPr>
        <w:pStyle w:val="BodyText"/>
      </w:pPr>
      <w:r>
        <w:t xml:space="preserve">Bureaucracy Navigation</w:t>
      </w:r>
    </w:p>
    <w:p>
      <w:pPr>
        <w:pStyle w:val="BodyText"/>
      </w:pPr>
      <w:r>
        <w:t xml:space="preserve">SMEs spend approximately 30% of their time dealing with administrative compliance.</w:t>
      </w:r>
    </w:p>
    <w:p>
      <w:pPr>
        <w:pStyle w:val="BodyText"/>
      </w:pPr>
      <w:r>
        <w:t xml:space="preserve">The Business Consultant must offer "concierge-style" administrative support to reduce client overhead.</w:t>
      </w:r>
    </w:p>
    <w:p>
      <w:pPr>
        <w:pStyle w:val="BodyText"/>
      </w:pPr>
      <w:r>
        <w:t xml:space="preserve">Tourism Volatility</w:t>
      </w:r>
    </w:p>
    <w:p>
      <w:pPr>
        <w:pStyle w:val="BodyText"/>
      </w:pPr>
      <w:r>
        <w:t xml:space="preserve">Naples’ economy is heavily reliant on seasonal tourism, creating cash flow instability.</w:t>
      </w:r>
    </w:p>
    <w:p>
      <w:pPr>
        <w:pStyle w:val="BodyText"/>
      </w:pPr>
      <w:r>
        <w:t xml:space="preserve">The Business Consultant should advise on financial hedging and diversification into year-round services.</w:t>
      </w:r>
    </w:p>
    <w:p>
      <w:pPr>
        <w:pStyle w:val="BodyText"/>
      </w:pPr>
      <w:r>
        <w:t xml:space="preserve">Talent Retention</w:t>
      </w:r>
    </w:p>
    <w:p>
      <w:pPr>
        <w:pStyle w:val="BodyText"/>
      </w:pPr>
      <w:r>
        <w:t xml:space="preserve">1400;post&gt;Youth brain drain to Northern Italy or abroad is a significant issue.</w:t>
      </w:r>
    </w:p>
    <w:p>
      <w:pPr>
        <w:pStyle w:val="BodyText"/>
      </w:pPr>
      <w:r>
        <w:t xml:space="preserve">The Business Consultant must design creative incentive structures and remote work policies to retain local talent in Naples.</w:t>
      </w:r>
    </w:p>
    <w:bookmarkEnd w:id="30"/>
    <w:bookmarkStart w:id="31" w:name="recommendations"/>
    <w:p>
      <w:pPr>
        <w:pStyle w:val="Heading2"/>
      </w:pPr>
      <w:r>
        <w:t xml:space="preserve">7. Recommendations</w:t>
      </w:r>
    </w:p>
    <w:p>
      <w:pPr>
        <w:pStyle w:val="FirstParagraph"/>
      </w:pPr>
      <w:r>
        <w:t xml:space="preserve">Based on the findings of this laboratory report, the following recommendations are proposed for any Business Consultant operating in Italy Naples:</w:t>
      </w:r>
    </w:p>
    <w:p>
      <w:pPr>
        <w:numPr>
          <w:ilvl w:val="0"/>
          <w:numId w:val="1003"/>
        </w:numPr>
        <w:pStyle w:val="Compact"/>
      </w:pPr>
      <w:r>
        <w:rPr>
          <w:bCs/>
          <w:b/>
        </w:rPr>
        <w:t xml:space="preserve">Hire Local Liaisons:</w:t>
      </w:r>
      <w:r>
        <w:t xml:space="preserve"> </w:t>
      </w:r>
      <w:r>
        <w:t xml:space="preserve">Employ local project managers who understand the dialect and unwritten social rules of Naples to facilitate smoother communication with clients.</w:t>
      </w:r>
    </w:p>
    <w:p>
      <w:pPr>
        <w:numPr>
          <w:ilvl w:val="0"/>
          <w:numId w:val="1003"/>
        </w:numPr>
        <w:pStyle w:val="Compact"/>
      </w:pPr>
      <w:r>
        <w:rPr>
          <w:bCs/>
          <w:b/>
        </w:rPr>
        <w:t xml:space="preserve">Leverage Technology for Transparency:</w:t>
      </w:r>
      <w:r>
        <w:t xml:space="preserve"> </w:t>
      </w:r>
      <w:r>
        <w:t xml:space="preserve">Use digital dashboards to provide clients with real-time visibility into progress, countering skepticism about external consultants.</w:t>
      </w:r>
    </w:p>
    <w:p>
      <w:pPr>
        <w:numPr>
          <w:ilvl w:val="0"/>
          <w:numId w:val="1003"/>
        </w:numPr>
        <w:pStyle w:val="Compact"/>
      </w:pPr>
      <w:r>
        <w:rPr>
          <w:bCs/>
          <w:b/>
        </w:rPr>
        <w:t xml:space="preserve">Focus on Agri-Tourism:</w:t>
      </w:r>
      <w:r>
        <w:t xml:space="preserve"> </w:t>
      </w:r>
      <w:r>
        <w:t xml:space="preserve">Develop specific consulting packages that help urban businesses in Naples collaborate with rural producers in the surrounding Vesuvius area, creating a cohesive brand identity for "Made in Italy" products.</w:t>
      </w:r>
    </w:p>
    <w:p>
      <w:pPr>
        <w:numPr>
          <w:ilvl w:val="0"/>
          <w:numId w:val="1003"/>
        </w:numPr>
        <w:pStyle w:val="Compact"/>
      </w:pPr>
      <w:r>
        <w:rPr>
          <w:bCs/>
          <w:b/>
        </w:rPr>
        <w:t xml:space="preserve">Navigate Green Transition:</w:t>
      </w:r>
      <w:r>
        <w:t xml:space="preserve"> </w:t>
      </w:r>
      <w:r>
        <w:t xml:space="preserve">Position the Business Consultant as an expert in EU green regulations, helping Neapolitan firms transition to sustainable practices to meet new environmental standards.</w:t>
      </w:r>
    </w:p>
    <w:bookmarkEnd w:id="31"/>
    <w:bookmarkStart w:id="32" w:name="conclusion"/>
    <w:p>
      <w:pPr>
        <w:pStyle w:val="Heading2"/>
      </w:pPr>
      <w:r>
        <w:t xml:space="preserve">8. Conclusion</w:t>
      </w:r>
    </w:p>
    <w:p>
      <w:pPr>
        <w:pStyle w:val="FirstParagraph"/>
      </w:pPr>
      <w:r>
        <w:t xml:space="preserve">The deployment of a Business Consultant in Italy Naples is not merely a service provision exercise but a cultural and strategic integration process. The laboratory report demonstrates that while the region presents significant challenges regarding bureaucracy and economic disparity, it also offers unparalleled opportunities for growth driven by tourism, heritage, and digital innovation. Success depends on the consultant’s ability to blend international expertise with deep local respect and operational pragmatism. By adhering to the strategies outlined in this document—prioritizing trust-building, facilitating digital adoption, and navigating complex funding landscapes—a Business Consultant can drive substantial value creation within the vibrant economy of Italy Naples.</w:t>
      </w:r>
    </w:p>
    <w:bookmarkEnd w:id="32"/>
    <w:bookmarkStart w:id="33" w:name="references"/>
    <w:p>
      <w:pPr>
        <w:pStyle w:val="Heading2"/>
      </w:pPr>
      <w:r>
        <w:t xml:space="preserve">9. References</w:t>
      </w:r>
    </w:p>
    <w:p>
      <w:pPr>
        <w:numPr>
          <w:ilvl w:val="0"/>
          <w:numId w:val="1004"/>
        </w:numPr>
        <w:pStyle w:val="Compact"/>
      </w:pPr>
      <w:r>
        <w:t xml:space="preserve">ISTAT (2023). *Economic Indicators of the Campania Region*. Italian National Institute of Statistics.</w:t>
      </w:r>
    </w:p>
    <w:p>
      <w:pPr>
        <w:numPr>
          <w:ilvl w:val="0"/>
          <w:numId w:val="1004"/>
        </w:numPr>
        <w:pStyle w:val="Compact"/>
      </w:pPr>
      <w:r>
        <w:t xml:space="preserve">MiSE (Ministry of Enterprise and Made in Italy). *Guidelines for SME Digitalization in Southern Italy*.</w:t>
      </w:r>
    </w:p>
    <w:p>
      <w:pPr>
        <w:numPr>
          <w:ilvl w:val="0"/>
          <w:numId w:val="1004"/>
        </w:numPr>
        <w:pStyle w:val="Compact"/>
      </w:pPr>
      <w:r>
        <w:t xml:space="preserve">Invitalia. *National Recovery and Resilience Plan: Opportunities for Naples*.</w:t>
      </w:r>
    </w:p>
    <w:p>
      <w:pPr>
        <w:numPr>
          <w:ilvl w:val="0"/>
          <w:numId w:val="1004"/>
        </w:numPr>
        <w:pStyle w:val="Compact"/>
      </w:pPr>
      <w:r>
        <w:t xml:space="preserve">Hofstede, G. (2001). *Culture's Consequences: Comparing Values, Behaviors, Institutions and Organizations Across Nations*. Sage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Strategy for Italy Naples</dc:title>
  <dc:creator/>
  <dc:language>en</dc:language>
  <cp:keywords/>
  <dcterms:created xsi:type="dcterms:W3CDTF">2026-07-29T21:53:14Z</dcterms:created>
  <dcterms:modified xsi:type="dcterms:W3CDTF">2026-07-29T21:53:14Z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