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Johannesburg</w:t>
      </w:r>
      <w:r>
        <w:t xml:space="preserve"> </w:t>
      </w:r>
      <w:r>
        <w:t xml:space="preserve">Operations</w:t>
      </w:r>
    </w:p>
    <w:bookmarkStart w:id="21" w:name="lab-report"/>
    <w:p>
      <w:pPr>
        <w:pStyle w:val="Heading1"/>
      </w:pPr>
      <w:r>
        <w:t xml:space="preserve">LAB REPORT</w:t>
      </w:r>
    </w:p>
    <w:p>
      <w:r>
        <w:pict>
          <v:rect style="width:0;height:1.5pt" o:hralign="center" o:hrstd="t" o:hr="t"/>
        </w:pict>
      </w:r>
    </w:p>
    <w:bookmarkStart w:id="20" w:name="X5e76d3760e5a5baf29a762d3a5e179a8445121f"/>
    <w:p>
      <w:pPr>
        <w:pStyle w:val="Heading2"/>
      </w:pPr>
      <w:r>
        <w:t xml:space="preserve">STRATEGIC BUSINESS CONSULTANT FRAMEWORK FOR SOUTH AFRICA JOHANNESBURG MARKET ENTRY &amp; OPTIMIZATION</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South Africa Johannesburg</w:t>
      </w:r>
      <w:r>
        <w:br/>
      </w:r>
    </w:p>
    <w:p>
      <w:pPr>
        <w:pStyle w:val="BodyText"/>
      </w:pPr>
      <w:r>
        <w:t xml:space="preserve">Type:: Diagnostic Lab Report</w:t>
      </w:r>
    </w:p>
    <w:bookmarkEnd w:id="20"/>
    <w:bookmarkEnd w:id="21"/>
    <w:bookmarkStart w:id="22" w:name="abstract"/>
    <w:p>
      <w:pPr>
        <w:pStyle w:val="Heading3"/>
      </w:pPr>
      <w:r>
        <w:t xml:space="preserve">1. ABSTRACT</w:t>
      </w:r>
    </w:p>
    <w:p>
      <w:pPr>
        <w:pStyle w:val="FirstParagraph"/>
      </w:pPr>
      <w:r>
        <w:t xml:space="preserve">This lab report provides an extensive analysis of the role and operational dynamics of a</w:t>
      </w:r>
      <w:r>
        <w:t xml:space="preserve"> </w:t>
      </w:r>
      <w:r>
        <w:rPr>
          <w:bCs/>
          <w:b/>
        </w:rPr>
        <w:t xml:space="preserve">Business Consultant</w:t>
      </w:r>
      <w:r>
        <w:t xml:space="preserve">, specifically tailored to the unique economic ecosystem of</w:t>
      </w:r>
    </w:p>
    <w:p>
      <w:pPr>
        <w:pStyle w:val="BodyText"/>
      </w:pPr>
      <w:r>
        <w:t xml:space="preserve">South Africa Johannesburg. As one of Africa's most dynamic financial hubs, Johannesburg presents both unparalleled opportunities and complex regulatory challenges for enterprises. This document examines how expert consulting frameworks can navigate these waters effectively. By leveraging data-driven insights, understanding local socio-economic factors such as Broad-Based Black Economic Empowerment (B-BBEE), and optimizing operational efficiencies within the Gauteng province, businesses can achieve sustainable growth. The findings suggest that localized expertise is not merely advantageous but essential for survival in this competitive landscape.</w:t>
      </w:r>
    </w:p>
    <w:bookmarkEnd w:id="22"/>
    <w:bookmarkStart w:id="23" w:name="introduction"/>
    <w:p>
      <w:pPr>
        <w:pStyle w:val="Heading3"/>
      </w:pPr>
      <w:r>
        <w:t xml:space="preserve">2. INTRODUCTION</w:t>
      </w:r>
    </w:p>
    <w:p>
      <w:pPr>
        <w:pStyle w:val="FirstParagraph"/>
      </w:pPr>
      <w:r>
        <w:t xml:space="preserve">The primary objective of this report is to evaluate the critical necessity and functional scope of engaging a professional</w:t>
      </w:r>
      <w:r>
        <w:t xml:space="preserve"> </w:t>
      </w:r>
      <w:r>
        <w:rPr>
          <w:bCs/>
          <w:b/>
        </w:rPr>
        <w:t xml:space="preserve">Business Consultant</w:t>
      </w:r>
      <w:r>
        <w:t xml:space="preserve"> </w:t>
      </w:r>
      <w:r>
        <w:t xml:space="preserve">within the metropolitan area of</w:t>
      </w:r>
    </w:p>
    <w:p>
      <w:pPr>
        <w:pStyle w:val="BodyText"/>
      </w:pPr>
      <w:r>
        <w:t xml:space="preserve">South Africa Johannesburg. Johannesburg serves as the economic engine of South Africa, housing major stock exchanges, multinational corporations, and emerging startups alike. However, operating in this environment requires navigating a multifaceted regulatory framework characterized by labor laws, tax implications specific to Gauteng Province including local municipal rates (such as those applicable across districts like Sandton or Soweto), and global competitiveness pressures.</w:t>
      </w:r>
      <w:r>
        <w:t xml:space="preserve"> </w:t>
      </w:r>
      <w:r>
        <w:t xml:space="preserve">A</w:t>
      </w:r>
      <w:r>
        <w:t xml:space="preserve"> </w:t>
      </w:r>
      <w:r>
        <w:rPr>
          <w:bCs/>
          <w:b/>
        </w:rPr>
        <w:t xml:space="preserve">Business Consultant</w:t>
      </w:r>
      <w:r>
        <w:t xml:space="preserve"> </w:t>
      </w:r>
      <w:r>
        <w:t xml:space="preserve">acts as the bridge between theoretical strategy and practical execution. In the context of</w:t>
      </w:r>
    </w:p>
    <w:p>
      <w:pPr>
        <w:pStyle w:val="BodyText"/>
      </w:pPr>
      <w:r>
        <w:t xml:space="preserve">South Africa Johannesburg, this role transcends standard Western corporate advising by incorporating deep cultural intelligence, understanding historical socio-economic disparities, and aligning with national development goals. This lab report aims to dissect these elements through a structured analytical approach.</w:t>
      </w:r>
    </w:p>
    <w:bookmarkEnd w:id="23"/>
    <w:bookmarkStart w:id="25" w:name="methodology"/>
    <w:bookmarkStart w:id="24" w:name="methodology-environmental-scan"/>
    <w:p>
      <w:pPr>
        <w:pStyle w:val="Heading3"/>
      </w:pPr>
      <w:r>
        <w:t xml:space="preserve">3. METHODOLOGY &amp; ENVIRONMENTAL SCAN</w:t>
      </w:r>
    </w:p>
    <w:p>
      <w:pPr>
        <w:pStyle w:val="FirstParagraph"/>
      </w:pPr>
      <w:r>
        <w:t xml:space="preserve">To ensure robust conclusions regarding the impact of consulting services in this region, a multi-faceted methodology was employed. The analysis incorporates qualitative interviews with industry leaders and quantitative assessments of market trends affecting</w:t>
      </w:r>
      <w:r>
        <w:t xml:space="preserve"> </w:t>
      </w:r>
      <w:r>
        <w:rPr>
          <w:bCs/>
          <w:b/>
        </w:rPr>
        <w:t xml:space="preserve">South Africa Johannesburg.</w:t>
      </w:r>
      <w:r>
        <w:rPr>
          <w:bCs/>
          <w:b/>
        </w:rPr>
        <w:t xml:space="preserve"> </w:t>
      </w:r>
      <w:r>
        <w:rPr>
          <w:bCs/>
          <w:b/>
        </w:rPr>
        <w:t xml:space="preserve">Key variables analyzed include:</w:t>
      </w:r>
    </w:p>
    <w:p>
      <w:pPr>
        <w:numPr>
          <w:ilvl w:val="0"/>
          <w:numId w:val="1001"/>
        </w:numPr>
        <w:pStyle w:val="Compact"/>
      </w:pPr>
      <w:r>
        <w:rPr>
          <w:bCs/>
          <w:b/>
        </w:rPr>
        <w:t xml:space="preserve">Regulatory Compliance:</w:t>
      </w:r>
      <w:r>
        <w:t xml:space="preserve">An assessment of labor laws (BCEA), tax structures, and environmental regulations specific to the City of Johannesburg Metropolitan Municipality.</w:t>
      </w:r>
    </w:p>
    <w:p>
      <w:pPr>
        <w:numPr>
          <w:ilvl w:val="0"/>
          <w:numId w:val="1001"/>
        </w:numPr>
        <w:pStyle w:val="Compact"/>
      </w:pPr>
      <w:r>
        <w:rPr>
          <w:bCs/>
          <w:b/>
        </w:rPr>
        <w:t xml:space="preserve">Economic Indicators:</w:t>
      </w:r>
      <w:r>
        <w:t xml:space="preserve">Data on inflation rates, currency fluctuations (ZAR vs USD/EUR impacting import/export costs), and consumer spending patterns within Gauteng Province.</w:t>
      </w:r>
    </w:p>
    <w:p>
      <w:pPr>
        <w:numPr>
          <w:ilvl w:val="0"/>
          <w:numId w:val="1001"/>
        </w:numPr>
        <w:pStyle w:val="Compact"/>
      </w:pPr>
      <w:r>
        <w:rPr>
          <w:bCs/>
          <w:b/>
        </w:rPr>
        <w:t xml:space="preserve">Socio-Economic Context:</w:t>
      </w:r>
      <w:r>
        <w:t xml:space="preserve">An evaluation of B-BBEE scores and their direct influence on procurement decisions by government entities and large private enterprises operating in</w:t>
      </w:r>
    </w:p>
    <w:p>
      <w:pPr>
        <w:numPr>
          <w:ilvl w:val="0"/>
          <w:numId w:val="1000"/>
        </w:numPr>
        <w:pStyle w:val="Compact"/>
      </w:pPr>
      <w:r>
        <w:t xml:space="preserve">South Africa Johannesburg.</w:t>
      </w:r>
    </w:p>
    <w:p>
      <w:pPr>
        <w:numPr>
          <w:ilvl w:val="0"/>
          <w:numId w:val="1001"/>
        </w:numPr>
        <w:pStyle w:val="Compact"/>
      </w:pPr>
      <w:r>
        <w:rPr>
          <w:bCs/>
          <w:b/>
        </w:rPr>
        <w:t xml:space="preserve">Digital Infrastructure:</w:t>
      </w:r>
      <w:r>
        <w:t xml:space="preserve">An analysis of the digital readiness required for modern business operations, considering both high-speed connectivity in affluent areas like Sandton versus infrastructural challenges in other parts of the city.</w:t>
      </w:r>
    </w:p>
    <w:p>
      <w:pPr>
        <w:pStyle w:val="FirstParagraph"/>
      </w:pPr>
      <w:r>
        <w:t xml:space="preserve">By synthesizing these variables, we create a comprehensive profile that guides our recommendations for leveraging a</w:t>
      </w:r>
      <w:r>
        <w:t xml:space="preserve"> </w:t>
      </w:r>
      <w:r>
        <w:rPr>
          <w:bCs/>
          <w:b/>
        </w:rPr>
        <w:t xml:space="preserve">Business Consultant</w:t>
      </w:r>
      <w:r>
        <w:t xml:space="preserve">.</w:t>
      </w:r>
    </w:p>
    <w:bookmarkEnd w:id="24"/>
    <w:bookmarkEnd w:id="25"/>
    <w:bookmarkStart w:id="31" w:name="findings"/>
    <w:bookmarkStart w:id="30" w:name="X40b07b5b0abdad3c4f426d81b9849576207ec8e"/>
    <w:p>
      <w:pPr>
        <w:pStyle w:val="Heading3"/>
      </w:pPr>
      <w:r>
        <w:t xml:space="preserve">4. KEY FINDINGS &amp; ANALYSIS OF BUSINESS CONSULTANT INTERVENTIONS IN SOUTH AFRICA JOHANNESBURG</w:t>
      </w:r>
    </w:p>
    <w:p>
      <w:pPr>
        <w:pStyle w:val="FirstParagraph"/>
      </w:pPr>
      <w:r>
        <w:t xml:space="preserve">The core of this lab report lies in presenting actionable findings regarding how a</w:t>
      </w:r>
      <w:r>
        <w:t xml:space="preserve"> </w:t>
      </w:r>
      <w:r>
        <w:rPr>
          <w:bCs/>
          <w:b/>
        </w:rPr>
        <w:t xml:space="preserve">Business Consultant</w:t>
      </w:r>
      <w:r>
        <w:t xml:space="preserve"> </w:t>
      </w:r>
      <w:r>
        <w:t xml:space="preserve">can drive value within the specific geographic and economic bounds of</w:t>
      </w:r>
      <w:r>
        <w:t xml:space="preserve"> </w:t>
      </w:r>
      <w:r>
        <w:rPr>
          <w:bCs/>
          <w:b/>
        </w:rPr>
        <w:t xml:space="preserve">South Africa Johannesburg.</w:t>
      </w:r>
    </w:p>
    <w:bookmarkStart w:id="26" w:name="Xdb42144d14e1070ab7fb923357751e417bfcba1"/>
    <w:p>
      <w:pPr>
        <w:pStyle w:val="Heading4"/>
      </w:pPr>
      <w:r>
        <w:t xml:space="preserve">4.1 Navigating B-BBEE Compliance for Sustainable Growth</w:t>
      </w:r>
    </w:p>
    <w:p>
      <w:pPr>
        <w:pStyle w:val="FirstParagraph"/>
      </w:pPr>
      <w:r>
        <w:t xml:space="preserve">The most significant differentiator in doing business in</w:t>
      </w:r>
    </w:p>
    <w:p>
      <w:pPr>
        <w:pStyle w:val="BodyText"/>
      </w:pPr>
      <w:r>
        <w:t xml:space="preserve">South Africa Johannesburg is Broad-Based Black Economic Empowerment (B-BBBE). Many international firms fail to penetrate this market because they view B-BBBE as a mere compliance checkbox rather than a strategic imperative. A skilled</w:t>
      </w:r>
      <w:r>
        <w:t xml:space="preserve"> </w:t>
      </w:r>
      <w:r>
        <w:rPr>
          <w:bCs/>
          <w:b/>
        </w:rPr>
        <w:t xml:space="preserve">Business Consultant</w:t>
      </w:r>
      <w:r>
        <w:t xml:space="preserve"> </w:t>
      </w:r>
      <w:r>
        <w:t xml:space="preserve">will design a roadmap that not only achieves the desired B-BBBEE level but transforms it into competitive advantage by fostering genuine stakeholder engagement, supplier development programs involving local black-owned enterprises, and equitable ownership structures. This nuanced understanding is vital for securing tenders from both public and private sectors.</w:t>
      </w:r>
    </w:p>
    <w:bookmarkEnd w:id="26"/>
    <w:bookmarkStart w:id="27" w:name="X07f5d877f0c93af67a567c2a345d7a58abc3dd0"/>
    <w:p>
      <w:pPr>
        <w:pStyle w:val="Heading4"/>
      </w:pPr>
      <w:r>
        <w:t xml:space="preserve">4.2 Operational Efficiency Amidst Infrastructural Challenges</w:t>
      </w:r>
    </w:p>
    <w:p>
      <w:pPr>
        <w:pStyle w:val="FirstParagraph"/>
      </w:pPr>
      <w:r>
        <w:t xml:space="preserve">While</w:t>
      </w:r>
    </w:p>
    <w:p>
      <w:pPr>
        <w:pStyle w:val="BodyText"/>
      </w:pPr>
      <w:r>
        <w:t xml:space="preserve">South Africa Johannesburg boasts world-class infrastructure in key nodes such as OR Tambo International Airport and Sandton CBD, broader logistical challenges persist including load-shedding (power outages). A</w:t>
      </w:r>
      <w:r>
        <w:t xml:space="preserve"> </w:t>
      </w:r>
      <w:r>
        <w:rPr>
          <w:bCs/>
          <w:b/>
        </w:rPr>
        <w:t xml:space="preserve">Business Consultant</w:t>
      </w:r>
      <w:r>
        <w:t xml:space="preserve"> </w:t>
      </w:r>
      <w:r>
        <w:t xml:space="preserve">plays a pivotal role in designing resilient operational frameworks. This involves recommending solar power integration strategies, backup generator protocols, and flexible work arrangements that mitigate the impact of erratic utility supply. Furthermore, consultants analyze transport logistics within the city’s complex road network to optimize supply chain distribution.</w:t>
      </w:r>
    </w:p>
    <w:bookmarkEnd w:id="27"/>
    <w:bookmarkStart w:id="28" w:name="talent-acquisition-retention-strategies"/>
    <w:p>
      <w:pPr>
        <w:pStyle w:val="Heading4"/>
      </w:pPr>
      <w:r>
        <w:t xml:space="preserve">4.3 Talent Acquisition &amp; Retention Strategies</w:t>
      </w:r>
    </w:p>
    <w:p>
      <w:pPr>
        <w:pStyle w:val="FirstParagraph"/>
      </w:pPr>
      <w:r>
        <w:t xml:space="preserve">Talent management in</w:t>
      </w:r>
    </w:p>
    <w:p>
      <w:pPr>
        <w:pStyle w:val="BodyText"/>
      </w:pPr>
      <w:r>
        <w:t xml:space="preserve">South Africa Johannesburg is highly competitive due to a scarcity of specialized skills. A</w:t>
      </w:r>
      <w:r>
        <w:t xml:space="preserve"> </w:t>
      </w:r>
      <w:r>
        <w:rPr>
          <w:bCs/>
          <w:b/>
        </w:rPr>
        <w:t xml:space="preserve">Business Consultant</w:t>
      </w:r>
      <w:r>
        <w:t xml:space="preserve"> </w:t>
      </w:r>
      <w:r>
        <w:t xml:space="preserve">assists organizations in developing employer value propositions that resonate with local talent pools. This includes structuring compensation packages that account for rising living costs, implementing robust training programs to upskill junior employees, and fostering inclusive workplace cultures that reflect the diverse demographics of Gauteng Province.</w:t>
      </w:r>
    </w:p>
    <w:bookmarkEnd w:id="28"/>
    <w:bookmarkStart w:id="29" w:name="market-positioning-consumer-behavior"/>
    <w:p>
      <w:pPr>
        <w:pStyle w:val="Heading4"/>
      </w:pPr>
      <w:r>
        <w:t xml:space="preserve">4.4 Market Positioning &amp; Consumer Behavior</w:t>
      </w:r>
    </w:p>
    <w:p>
      <w:pPr>
        <w:pStyle w:val="FirstParagraph"/>
      </w:pPr>
      <w:r>
        <w:t xml:space="preserve">Understanding consumer behavior in</w:t>
      </w:r>
    </w:p>
    <w:p>
      <w:pPr>
        <w:pStyle w:val="BodyText"/>
      </w:pPr>
      <w:r>
        <w:t xml:space="preserve">South Africa Johannesburg requires recognizing the dichotomy between high-income earners and low-income communities. A consultant conducts rigorous market segmentation analysis to ensure products and services are appropriately priced and positioned. Whether targeting premium clients in Bryanston or emerging markets in Alexandra, the consulting strategy must be hyper-localized yet globally aligned.</w:t>
      </w:r>
    </w:p>
    <w:bookmarkEnd w:id="29"/>
    <w:bookmarkEnd w:id="30"/>
    <w:bookmarkEnd w:id="31"/>
    <w:bookmarkStart w:id="33" w:name="discussion"/>
    <w:bookmarkStart w:id="32" w:name="discussion-strategic-implications"/>
    <w:p>
      <w:pPr>
        <w:pStyle w:val="Heading3"/>
      </w:pPr>
      <w:r>
        <w:t xml:space="preserve">5. DISCUSSION &amp; STRATEGIC IMPLICATIONS</w:t>
      </w:r>
    </w:p>
    <w:p>
      <w:pPr>
        <w:pStyle w:val="FirstParagraph"/>
      </w:pPr>
      <w:r>
        <w:t xml:space="preserve">The data gathered strongly supports the hypothesis that engaging a specialized</w:t>
      </w:r>
      <w:r>
        <w:t xml:space="preserve"> </w:t>
      </w:r>
      <w:r>
        <w:rPr>
          <w:bCs/>
          <w:b/>
        </w:rPr>
        <w:t xml:space="preserve">Business Consultant</w:t>
      </w:r>
      <w:r>
        <w:t xml:space="preserve"> </w:t>
      </w:r>
      <w:r>
        <w:t xml:space="preserve">is critical for success in</w:t>
      </w:r>
    </w:p>
    <w:p>
      <w:pPr>
        <w:pStyle w:val="BodyText"/>
      </w:pPr>
      <w:r>
        <w:t xml:space="preserve">South Africa Johannesburg. Generic global consulting models often fall short because they lack granular insight into local nuances. For instance, what works in London or New York may not apply directly to Sandton due to differing legal precedents and cultural expectations.</w:t>
      </w:r>
      <w:r>
        <w:t xml:space="preserve"> </w:t>
      </w:r>
      <w:r>
        <w:t xml:space="preserve">Furthermore, the rapid digitization of businesses in</w:t>
      </w:r>
    </w:p>
    <w:p>
      <w:pPr>
        <w:pStyle w:val="BodyText"/>
      </w:pPr>
      <w:r>
        <w:t xml:space="preserve">South Africa Johannesburg necessitates ongoing advisory support on cybersecurity, fintech integration, and e-commerce platforms tailored for mobile-first consumers who dominate the South African landscape. A forward-thinking consultant anticipates these shifts rather than reacting to them.</w:t>
      </w:r>
    </w:p>
    <w:bookmarkEnd w:id="32"/>
    <w:bookmarkEnd w:id="33"/>
    <w:bookmarkStart w:id="35" w:name="conclusion"/>
    <w:bookmarkStart w:id="34" w:name="conclusion-recommendations"/>
    <w:p>
      <w:pPr>
        <w:pStyle w:val="Heading3"/>
      </w:pPr>
      <w:r>
        <w:t xml:space="preserve">6. CONCLUSION &amp; RECOMMENDATIONS</w:t>
      </w:r>
    </w:p>
    <w:p>
      <w:pPr>
        <w:pStyle w:val="FirstParagraph"/>
      </w:pPr>
      <w:r>
        <w:t xml:space="preserve">In conclusion, this lab report underscores the indispensable role of a</w:t>
      </w:r>
      <w:r>
        <w:t xml:space="preserve"> </w:t>
      </w:r>
      <w:r>
        <w:rPr>
          <w:bCs/>
          <w:b/>
        </w:rPr>
        <w:t xml:space="preserve">Business Consultant</w:t>
      </w:r>
      <w:r>
        <w:t xml:space="preserve"> </w:t>
      </w:r>
      <w:r>
        <w:t xml:space="preserve">in unlocking growth potential within</w:t>
      </w:r>
      <w:r>
        <w:t xml:space="preserve"> </w:t>
      </w:r>
      <w:r>
        <w:rPr>
          <w:bCs/>
          <w:b/>
        </w:rPr>
        <w:t xml:space="preserve">South Africa Johannesburg. The complexities of regulatory compliance, infrastructural constraints, and socio-economic dynamics demand expert navigation. Organizations that proactively engage with qualified consultants stand to gain significant advantages in market share, operational resilience, and social impact.</w:t>
      </w:r>
      <w:r>
        <w:rPr>
          <w:bCs/>
          <w:b/>
        </w:rPr>
        <w:t xml:space="preserve"> </w:t>
      </w:r>
      <w:r>
        <w:rPr>
          <w:bCs/>
          <w:b/>
        </w:rPr>
        <w:t xml:space="preserve">Recommendations derived from this analysis include:</w:t>
      </w:r>
    </w:p>
    <w:p>
      <w:pPr>
        <w:numPr>
          <w:ilvl w:val="0"/>
          <w:numId w:val="1002"/>
        </w:numPr>
        <w:pStyle w:val="Compact"/>
      </w:pPr>
      <w:r>
        <w:rPr>
          <w:bCs/>
          <w:b/>
        </w:rPr>
        <w:t xml:space="preserve">Hire Local Expertise:</w:t>
      </w:r>
      <w:r>
        <w:t xml:space="preserve"> </w:t>
      </w:r>
      <w:r>
        <w:t xml:space="preserve">Prioritize consultants who have proven track records specifically within Gauteng Province.</w:t>
      </w:r>
    </w:p>
    <w:p>
      <w:pPr>
        <w:numPr>
          <w:ilvl w:val="0"/>
          <w:numId w:val="1002"/>
        </w:numPr>
        <w:pStyle w:val="Compact"/>
      </w:pPr>
      <w:r>
        <w:rPr>
          <w:bCs/>
          <w:b/>
        </w:rPr>
        <w:t xml:space="preserve">Integrate B-BBEE Early:</w:t>
      </w:r>
      <w:r>
        <w:t xml:space="preserve">Incorporate empowerment strategies into the initial business planning phase, not as an afterthought.</w:t>
      </w:r>
    </w:p>
    <w:p>
      <w:pPr>
        <w:numPr>
          <w:ilvl w:val="0"/>
          <w:numId w:val="1002"/>
        </w:numPr>
        <w:pStyle w:val="Compact"/>
      </w:pPr>
      <w:r>
        <w:rPr>
          <w:bCs/>
          <w:b/>
        </w:rPr>
        <w:t xml:space="preserve">Leverage Technology:</w:t>
      </w:r>
      <w:r>
        <w:t xml:space="preserve">Demand consulting advice that includes digital transformation pathways suitable for local connectivity realities.</w:t>
      </w:r>
    </w:p>
    <w:p>
      <w:pPr>
        <w:pStyle w:val="FirstParagraph"/>
      </w:pPr>
      <w:r>
        <w:t xml:space="preserve">By adhering to these recommendations, enterprises can thrive in one of Africa's most vibrant economies. The synergy between strategic consulting and localized execution in</w:t>
      </w:r>
    </w:p>
    <w:p>
      <w:pPr>
        <w:pStyle w:val="BodyText"/>
      </w:pPr>
      <w:r>
        <w:t xml:space="preserve">South Africa Johannesburg represents the key to long-term sustainability and profitability.</w:t>
      </w:r>
    </w:p>
    <w:bookmarkEnd w:id="34"/>
    <w:bookmarkEnd w:id="35"/>
    <w:p>
      <w:pPr>
        <w:pStyle w:val="BodyText"/>
      </w:pPr>
      <w:r>
        <w:t xml:space="preserve">END OF LAB REPORT | Prepared for Strategic Stakeholders Operating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Johannesburg Operations</dc:title>
  <dc:creator/>
  <dc:language>en</dc:language>
  <cp:keywords/>
  <dcterms:created xsi:type="dcterms:W3CDTF">2026-07-29T21:53:35Z</dcterms:created>
  <dcterms:modified xsi:type="dcterms:W3CDTF">2026-07-29T21:53:35Z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