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Analysis</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e50ade2c9ff541681e82b5bddaf3eca869744b9"/>
    <w:p>
      <w:pPr>
        <w:pStyle w:val="Heading1"/>
      </w:pPr>
      <w:r>
        <w:t xml:space="preserve">Laboratory Report on Traditional Carpentry Techniques in Argentina Buenos Aires</w:t>
      </w:r>
    </w:p>
    <w:bookmarkStart w:id="20" w:name="abstract"/>
    <w:p>
      <w:pPr>
        <w:pStyle w:val="Heading3"/>
      </w:pPr>
      <w:r>
        <w:rPr>
          <w:bCs/>
          <w:b/>
        </w:rPr>
        <w:t xml:space="preserve">Abstract:</w:t>
      </w:r>
    </w:p>
    <w:p>
      <w:pPr>
        <w:pStyle w:val="FirstParagraph"/>
      </w:pPr>
      <w:r>
        <w:t xml:space="preserve">This Laboratory Report examines the critical role, structural methodologies, and economic significance of traditional carpentry practices within the urban context of Argentina Buenos Aires. As the capital city undergoes rapid modernization while striving to preserve its rich architectural heritage, understanding the nuanced craft of local carpenters is essential. This document analyzes material sourcing from regional forests such as Salado and Parana, discusses specific joinery techniques adapted to the humid subtropical climate, and evaluates the socio-economic impact of skilled trade on local housing rehabilitation projects.</w:t>
      </w:r>
    </w:p>
    <w:bookmarkEnd w:id="20"/>
    <w:bookmarkStart w:id="21" w:name="introduction"/>
    <w:p>
      <w:pPr>
        <w:pStyle w:val="Heading2"/>
      </w:pPr>
      <w:r>
        <w:t xml:space="preserve">1. Introduction</w:t>
      </w:r>
    </w:p>
    <w:p>
      <w:pPr>
        <w:pStyle w:val="FirstParagraph"/>
      </w:pPr>
      <w:r>
        <w:t xml:space="preserve">The city of Argentina Buenos Aires stands as a unique metropolis where 19th-century European architectural influences blend seamlessly with modern urban development. Within this complex tapestry, the carpenter remains an indispensable artisan. Unlike general construction workers, the specialized carpenter in Argentina Buenos Aires possesses distinct knowledge regarding local timber species and historical restoration techniques.</w:t>
      </w:r>
    </w:p>
    <w:p>
      <w:pPr>
        <w:pStyle w:val="BodyText"/>
      </w:pPr>
      <w:r>
        <w:t xml:space="preserve">This report aims to document the specific operational standards employed by master carpenters in this region. The primary objective is to highlight how these traditional skills contribute to sustainable building practices and cultural preservation. By focusing on the intersection of craft, climate adaptation, and economic necessity, we provide a comprehensive overview of why carpentry remains a vital trade in Argentina Buenos Aires.</w:t>
      </w:r>
    </w:p>
    <w:bookmarkEnd w:id="21"/>
    <w:bookmarkStart w:id="22" w:name="objectives"/>
    <w:p>
      <w:pPr>
        <w:pStyle w:val="Heading2"/>
      </w:pPr>
      <w:r>
        <w:t xml:space="preserve">2. Objectives</w:t>
      </w:r>
    </w:p>
    <w:p>
      <w:pPr>
        <w:pStyle w:val="FirstParagraph"/>
      </w:pPr>
      <w:r>
        <w:t xml:space="preserve">The specific goals of this laboratory analysis include:</w:t>
      </w:r>
    </w:p>
    <w:p>
      <w:pPr>
        <w:numPr>
          <w:ilvl w:val="0"/>
          <w:numId w:val="1001"/>
        </w:numPr>
        <w:pStyle w:val="Compact"/>
      </w:pPr>
      <w:r>
        <w:t xml:space="preserve">To identify the most prevalent timber species used by carpenters in Argentina Buenos Aires due to availability and durability.</w:t>
      </w:r>
    </w:p>
    <w:p>
      <w:pPr>
        <w:numPr>
          <w:ilvl w:val="0"/>
          <w:numId w:val="1001"/>
        </w:numPr>
        <w:pStyle w:val="Compact"/>
      </w:pPr>
      <w:r>
        <w:t xml:space="preserve">To assess the environmental challenges posed by the local climate on wooden structures.</w:t>
      </w:r>
    </w:p>
    <w:p>
      <w:pPr>
        <w:numPr>
          <w:ilvl w:val="0"/>
          <w:numId w:val="1001"/>
        </w:numPr>
        <w:pStyle w:val="Compact"/>
      </w:pPr>
      <w:r>
        <w:t xml:space="preserve">To evaluate the economic efficiency of restoring historic woodwork versus modern synthetic alternatives.</w:t>
      </w:r>
    </w:p>
    <w:p>
      <w:pPr>
        <w:numPr>
          <w:ilvl w:val="0"/>
          <w:numId w:val="1001"/>
        </w:numPr>
        <w:pStyle w:val="Compact"/>
      </w:pPr>
      <w:r>
        <w:t xml:space="preserve">To document standard safety and quality control protocols observed by carpenters in this jurisdiction.</w:t>
      </w:r>
    </w:p>
    <w:bookmarkEnd w:id="22"/>
    <w:bookmarkStart w:id="23" w:name="methodology"/>
    <w:p>
      <w:pPr>
        <w:pStyle w:val="Heading2"/>
      </w:pPr>
      <w:r>
        <w:t xml:space="preserve">3. Methodology</w:t>
      </w:r>
    </w:p>
    <w:p>
      <w:pPr>
        <w:pStyle w:val="FirstParagraph"/>
      </w:pPr>
      <w:r>
        <w:t xml:space="preserve">Data for this report was gathered through a combination of field observation, material analysis, and expert interviews with master craftsmen operating in neighborhoods such as San Telmo and La Boca. The study focused on three primary areas:</w:t>
      </w:r>
    </w:p>
    <w:p>
      <w:pPr>
        <w:numPr>
          <w:ilvl w:val="0"/>
          <w:numId w:val="1002"/>
        </w:numPr>
        <w:pStyle w:val="Compact"/>
      </w:pPr>
      <w:r>
        <w:rPr>
          <w:bCs/>
          <w:b/>
        </w:rPr>
        <w:t xml:space="preserve">Material Sourcing:</w:t>
      </w:r>
      <w:r>
        <w:t xml:space="preserve"> </w:t>
      </w:r>
      <w:r>
        <w:t xml:space="preserve">Analysis of wood samples used for structural framing and decorative elements.</w:t>
      </w:r>
    </w:p>
    <w:p>
      <w:pPr>
        <w:numPr>
          <w:ilvl w:val="0"/>
          <w:numId w:val="1002"/>
        </w:numPr>
        <w:pStyle w:val="Compact"/>
      </w:pPr>
      <w:r>
        <w:rPr>
          <w:bCs/>
          <w:b/>
        </w:rPr>
        <w:t xml:space="preserve">Climatic Adaptation:</w:t>
      </w:r>
    </w:p>
    <w:p>
      <w:pPr>
        <w:numPr>
          <w:ilvl w:val="0"/>
          <w:numId w:val="1002"/>
        </w:numPr>
        <w:pStyle w:val="Compact"/>
      </w:pPr>
      <w:r>
        <w:rPr>
          <w:bCs/>
          <w:b/>
        </w:rPr>
        <w:t xml:space="preserve">Economic Impact:</w:t>
      </w:r>
      <w:r>
        <w:t xml:space="preserve"> </w:t>
      </w:r>
      <w:r>
        <w:t xml:space="preserve">Reviewing project costs associated with traditional restoration versus new construction in Argentina Buenos Aires.</w:t>
      </w:r>
    </w:p>
    <w:bookmarkEnd w:id="23"/>
    <w:bookmarkStart w:id="24" w:name="materials-and-regional-characteristics"/>
    <w:p>
      <w:pPr>
        <w:pStyle w:val="Heading2"/>
      </w:pPr>
      <w:r>
        <w:t xml:space="preserve">4. Materials and Regional Characteristics</w:t>
      </w:r>
    </w:p>
    <w:p>
      <w:pPr>
        <w:pStyle w:val="FirstParagraph"/>
      </w:pPr>
      <w:r>
        <w:t xml:space="preserve">In the context of Argentina Buenos Aires, the choice of wood is not arbitrary but heavily dictated by regional availability and structural requirements. The most common species utilized by local carpenters include Parana Pine (Araucaria angustifolia) for structural framing due to its high tensile strength, and Eucalyptus species for exterior work because of their natural resistance to decay.</w:t>
      </w:r>
    </w:p>
    <w:p>
      <w:pPr>
        <w:pStyle w:val="BodyText"/>
      </w:pPr>
      <w:r>
        <w:t xml:space="preserve">Additionally, hardwoods such as Quebracho are occasionally used for heavy-duty applications requiring extreme durability. However, due to environmental regulations protecting certain native forests in the north of Argentina, sustainable sourcing has become a critical concern. Carpenters in Buenos Aires increasingly rely on imported timber or certified local plantations to ensure compliance with ecological standards while maintaining quality.</w:t>
      </w:r>
    </w:p>
    <w:bookmarkEnd w:id="24"/>
    <w:bookmarkStart w:id="25" w:name="X7186adf5404b2c2cf8f553846d2a06cd3a0622c"/>
    <w:p>
      <w:pPr>
        <w:pStyle w:val="Heading2"/>
      </w:pPr>
      <w:r>
        <w:t xml:space="preserve">5. Climate Adaptation and Structural Integrity</w:t>
      </w:r>
    </w:p>
    <w:p>
      <w:pPr>
        <w:pStyle w:val="FirstParagraph"/>
      </w:pPr>
      <w:r>
        <w:t xml:space="preserve">The subtropical humid climate of Argentina Buenos Aires poses significant challenges for wooden structures. High humidity levels can lead to warping, swelling, and fungal growth if not properly managed. Therefore, the carpenter’s role extends beyond cutting and assembling; it involves sophisticated preservation techniques.</w:t>
      </w:r>
    </w:p>
    <w:p>
      <w:pPr>
        <w:pStyle w:val="BodyText"/>
      </w:pPr>
      <w:r>
        <w:t xml:space="preserve">Laboratory tests indicate that successful carpentry in this region requires the application of specialized varnishes and sealants that allow wood to "breathe" while repelling moisture. Furthermore, traditional joinery methods, such as mortise and tenon joints, are preferred over metal fasteners where possible. Metal expands and contracts at different rates than wood due to temperature fluctuations, which can lead to structural failure over time in the variable weather conditions of Argentina Buenos Aires.</w:t>
      </w:r>
    </w:p>
    <w:bookmarkEnd w:id="25"/>
    <w:bookmarkStart w:id="26" w:name="economic-analysis"/>
    <w:p>
      <w:pPr>
        <w:pStyle w:val="Heading2"/>
      </w:pPr>
      <w:r>
        <w:t xml:space="preserve">6. Economic Analysis</w:t>
      </w:r>
    </w:p>
    <w:p>
      <w:pPr>
        <w:pStyle w:val="FirstParagraph"/>
      </w:pPr>
      <w:r>
        <w:t xml:space="preserve">The economic contribution of carpenters in Argentina Buenos Aires is multifaceted. While initial costs for traditional wood restoration may appear higher than using synthetic materials like PVC, the long-term value is superior. Historic buildings, which constitute a significant portion of the city's housing stock, require skilled labor that cannot be replicated by mass-produced components.</w:t>
      </w:r>
    </w:p>
    <w:p>
      <w:pPr>
        <w:pStyle w:val="BodyText"/>
      </w:pPr>
      <w:r>
        <w:t xml:space="preserve">Furthermore, the tourism industry in Argentina Buenos Aires benefits greatly from well-preserved historic architecture. Carpenters who specialize in restoring original features such as wooden windows, doors, and decorative moldings contribute directly to the aesthetic appeal of neighborhoods like Recoleta and Palermo. This preservation drives property values and supports local economic stability.</w:t>
      </w:r>
    </w:p>
    <w:bookmarkEnd w:id="26"/>
    <w:bookmarkStart w:id="27" w:name="safety-and-quality-control"/>
    <w:p>
      <w:pPr>
        <w:pStyle w:val="Heading2"/>
      </w:pPr>
      <w:r>
        <w:t xml:space="preserve">7. Safety and Quality Control</w:t>
      </w:r>
    </w:p>
    <w:p>
      <w:pPr>
        <w:pStyle w:val="FirstParagraph"/>
      </w:pPr>
      <w:r>
        <w:t xml:space="preserve">Safety protocols for carpenters in Argentina Buenos Aires have evolved to meet international standards. The use of personal protective equipment (PPE), including respiratory masks to protect against sawdust inhalation and eye protection during cutting operations, is now mandatory in most professional workshops.</w:t>
      </w:r>
    </w:p>
    <w:p>
      <w:pPr>
        <w:pStyle w:val="BodyText"/>
      </w:pPr>
      <w:r>
        <w:t xml:space="preserve">Quality control involves rigorous inspection of joints and finishes. In historic preservation projects, carpenters must match existing grain patterns and textures precisely. This level of attention to detail ensures that the integrity of the structure is maintained while honoring the original architectural design. Regular audits by local guilds help enforce these standards across the province.</w:t>
      </w:r>
    </w:p>
    <w:bookmarkEnd w:id="27"/>
    <w:bookmarkStart w:id="28" w:name="conclusion"/>
    <w:p>
      <w:pPr>
        <w:pStyle w:val="Heading2"/>
      </w:pPr>
      <w:r>
        <w:t xml:space="preserve">8. Conclusion</w:t>
      </w:r>
    </w:p>
    <w:p>
      <w:pPr>
        <w:pStyle w:val="FirstParagraph"/>
      </w:pPr>
      <w:r>
        <w:t xml:space="preserve">In conclusion, this Laboratory Report demonstrates that carpentry in Argentina Buenos Aires is far more than a simple construction trade; it is a vital component of cultural preservation and sustainable urban development. The specialized knowledge possessed by local carpenters regarding material science, climate adaptation, and historical aesthetics makes them irreplaceable.</w:t>
      </w:r>
    </w:p>
    <w:p>
      <w:pPr>
        <w:pStyle w:val="BodyText"/>
      </w:pPr>
      <w:r>
        <w:t xml:space="preserve">As the city continues to grow, supporting skilled tradespeople who adhere to high standards of craftsmanship will be crucial. Investment in training programs for young carpenters focused on both traditional techniques and modern sustainable practices will ensure that the unique architectural character of Argentina Buenos Aires is preserved for future generations. The synergy between traditional carpentry skills and contemporary urban needs presents a model for other cities facing similar heritage preservation challenges.</w:t>
      </w:r>
    </w:p>
    <w:bookmarkEnd w:id="28"/>
    <w:bookmarkStart w:id="29" w:name="recommendations"/>
    <w:p>
      <w:pPr>
        <w:pStyle w:val="Heading2"/>
      </w:pPr>
      <w:r>
        <w:t xml:space="preserve">9. Recommendations</w:t>
      </w:r>
    </w:p>
    <w:p>
      <w:pPr>
        <w:numPr>
          <w:ilvl w:val="0"/>
          <w:numId w:val="1003"/>
        </w:numPr>
        <w:pStyle w:val="Compact"/>
      </w:pPr>
      <w:r>
        <w:t xml:space="preserve">Promote educational initiatives in vocational schools across Argentina Buenos Aires focusing on sustainable timber usage.</w:t>
      </w:r>
    </w:p>
    <w:p>
      <w:pPr>
        <w:numPr>
          <w:ilvl w:val="0"/>
          <w:numId w:val="1003"/>
        </w:numPr>
        <w:pStyle w:val="Compact"/>
      </w:pPr>
      <w:r>
        <w:t xml:space="preserve">Increase government subsidies for carpenters engaged in historic building restoration to encourage skill retention.</w:t>
      </w:r>
    </w:p>
    <w:p>
      <w:pPr>
        <w:numPr>
          <w:ilvl w:val="0"/>
          <w:numId w:val="1003"/>
        </w:numPr>
        <w:pStyle w:val="Compact"/>
      </w:pPr>
      <w:r>
        <w:t xml:space="preserve">Educate consumers on the long-term economic benefits of maintaining wooden structures over replacing them with synthetic alternatives.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Analysis in Argentina Buenos Aires</dc:title>
  <dc:creator/>
  <dc:language>en</dc:language>
  <cp:keywords/>
  <dcterms:created xsi:type="dcterms:W3CDTF">2026-07-29T08:00:10Z</dcterms:created>
  <dcterms:modified xsi:type="dcterms:W3CDTF">2026-07-29T08:00:10Z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