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p>
      <w:pPr>
        <w:pStyle w:val="BodyText"/>
      </w:pPr>
      <w:r>
        <w:t xml:space="preserve">1</w:t>
      </w:r>
    </w:p>
    <w:bookmarkStart w:id="20" w:name="X2aa4382ee24d8a9e3b99e0ed1e4080072553051"/>
    <w:p>
      <w:pPr>
        <w:pStyle w:val="Heading1"/>
      </w:pPr>
      <w:r>
        <w:t xml:space="preserve">Laboratory Report on the Carpenter Trade in Brazil Rio de Janeiro</w:t>
      </w:r>
    </w:p>
    <w:p>
      <w:pPr>
        <w:pStyle w:val="FirstParagraph"/>
      </w:pPr>
      <w:r>
        <w:rPr>
          <w:bCs/>
          <w:b/>
        </w:rPr>
        <w:t xml:space="preserve">Institution:</w:t>
      </w:r>
      <w:r>
        <w:t xml:space="preserve"> </w:t>
      </w:r>
      <w:r>
        <w:t xml:space="preserve">Institute of Urban Studies and Artisanal Development</w:t>
      </w:r>
      <w:r>
        <w:br/>
      </w:r>
      <w:r>
        <w:rPr>
          <w:bCs/>
          <w:b/>
        </w:rPr>
        <w:t xml:space="preserve">Date:</w:t>
      </w:r>
      <w:r>
        <w:t xml:space="preserve"> </w:t>
      </w:r>
      <w:r>
        <w:t xml:space="preserve">October 26, 2023</w:t>
      </w:r>
      <w:r>
        <w:br/>
      </w:r>
      <w:r>
        <w:rPr>
          <w:bCs/>
          <w:b/>
        </w:rPr>
        <w:t xml:space="preserve">Location Focus:</w:t>
      </w:r>
      <w:r>
        <w:t xml:space="preserve">Rio de Janeiro, Brazil</w:t>
      </w:r>
    </w:p>
    <w:bookmarkEnd w:id="20"/>
    <w:p>
      <w:pPr>
        <w:pStyle w:val="BodyText"/>
      </w:pPr>
      <w:r>
        <w:rPr>
          <w:iCs/>
          <w:i/>
        </w:rPr>
        <w:t xml:space="preserve">Carpenter as a subject of socio-economic analysis</w:t>
      </w:r>
      <w:r>
        <w:t xml:space="preserve"> </w:t>
      </w:r>
      <w:r>
        <w:rPr>
          <w:iCs/>
          <w:i/>
        </w:rPr>
        <w:t xml:space="preserve">Report ID: BR-RJ-CARP-2023-10</w:t>
      </w:r>
    </w:p>
    <w:p>
      <w:pPr>
        <w:pStyle w:val="BodyText"/>
      </w:pPr>
      <w:r>
        <w:t xml:space="preserve">1. Introduction and Objective Scope</w:t>
      </w:r>
    </w:p>
    <w:p>
      <w:pPr>
        <w:pStyle w:val="BodyText"/>
      </w:pPr>
      <w:r>
        <w:t xml:space="preserve">This Laboratory Report serves to analyze the multifaceted role of the</w:t>
      </w:r>
      <w:r>
        <w:t xml:space="preserve"> </w:t>
      </w:r>
      <w:r>
        <w:rPr>
          <w:bCs/>
          <w:b/>
        </w:rPr>
        <w:t xml:space="preserve">Carpenter</w:t>
      </w:r>
      <w:r>
        <w:t xml:space="preserve">, not merely as a construction trade, but as a cultural and economic cornerstone within the specific urban and ecological context of</w:t>
      </w:r>
      <w:r>
        <w:t xml:space="preserve"> </w:t>
      </w:r>
      <w:r>
        <w:rPr>
          <w:bCs/>
          <w:b/>
        </w:rPr>
        <w:t xml:space="preserve">Brazil Rio de Janeiro</w:t>
      </w:r>
      <w:r>
        <w:t xml:space="preserve">. The primary objective is to evaluate how traditional woodworking techniques adapt to modern urban demands, architectural preservation needs, and environmental sustainability challenges inherent to this coastal metropolis. By examining the</w:t>
      </w:r>
      <w:r>
        <w:t xml:space="preserve"> </w:t>
      </w:r>
      <w:r>
        <w:rPr>
          <w:bCs/>
          <w:b/>
        </w:rPr>
        <w:t xml:space="preserve">Carpenter</w:t>
      </w:r>
      <w:r>
        <w:t xml:space="preserve"> </w:t>
      </w:r>
      <w:r>
        <w:t xml:space="preserve">through a rigorous analytical lens, this document seeks to highlight the critical importance of skilled artisanal labor in shaping the aesthetic and structural identity of</w:t>
      </w:r>
      <w:r>
        <w:t xml:space="preserve"> </w:t>
      </w:r>
      <w:r>
        <w:rPr>
          <w:bCs/>
          <w:b/>
        </w:rPr>
        <w:t xml:space="preserve">Brazil Rio de Janeiro</w:t>
      </w:r>
      <w:r>
        <w:t xml:space="preserve">.</w:t>
      </w:r>
    </w:p>
    <w:p>
      <w:pPr>
        <w:pStyle w:val="BodyText"/>
      </w:pPr>
      <w:r>
        <w:t xml:space="preserve">Rio de Janeiro is characterized by its unique topography, ranging from flat coastal plains to steep hillsides (morros), which dictates distinct construction methodologies. The</w:t>
      </w:r>
      <w:r>
        <w:t xml:space="preserve"> </w:t>
      </w:r>
      <w:r>
        <w:rPr>
          <w:bCs/>
          <w:b/>
        </w:rPr>
        <w:t xml:space="preserve">Carpenter</w:t>
      </w:r>
      <w:r>
        <w:t xml:space="preserve"> </w:t>
      </w:r>
      <w:r>
        <w:t xml:space="preserve">plays a pivotal role in adapting building materials to these geographical constraints. Furthermore, the tropical climate of</w:t>
      </w:r>
    </w:p>
    <w:p>
      <w:pPr>
        <w:pStyle w:val="BodyText"/>
      </w:pPr>
      <w:r>
        <w:t xml:space="preserve">Brazil Rio de Janeiro, with its high humidity and salt air exposure near the coast, necessitates specialized knowledge in wood treatment and preservation that only an experienced professional can provide.</w:t>
      </w:r>
    </w:p>
    <w:bookmarkStart w:id="21" w:name="X30765303704b74641128408edf090b21474f805"/>
    <w:p>
      <w:pPr>
        <w:pStyle w:val="Heading2"/>
      </w:pPr>
      <w:r>
        <w:t xml:space="preserve">2. Environmental Factors Affecting Carpenter Workmanship</w:t>
      </w:r>
    </w:p>
    <w:p>
      <w:pPr>
        <w:pStyle w:val="FirstParagraph"/>
      </w:pPr>
      <w:r>
        <w:t xml:space="preserve">The environmental conditions of</w:t>
      </w:r>
      <w:r>
        <w:t xml:space="preserve"> </w:t>
      </w:r>
      <w:r>
        <w:rPr>
          <w:bCs/>
          <w:b/>
        </w:rPr>
        <w:t xml:space="preserve">Brazil Rio de Janeiro</w:t>
      </w:r>
      <w:r>
        <w:t xml:space="preserve"> </w:t>
      </w:r>
      <w:r>
        <w:t xml:space="preserve">pose significant challenges to woodworking projects. The high humidity levels prevalent in the city accelerate the degradation of untreated wood, leading to issues such as warping, swelling, and fungal growth. In this laboratory analysis, we observe that a competent</w:t>
      </w:r>
      <w:r>
        <w:t xml:space="preserve"> </w:t>
      </w:r>
      <w:r>
        <w:rPr>
          <w:bCs/>
          <w:b/>
        </w:rPr>
        <w:t xml:space="preserve">Carpenter</w:t>
      </w:r>
      <w:r>
        <w:t xml:space="preserve"> </w:t>
      </w:r>
      <w:r>
        <w:t xml:space="preserve">operating in this region must possess specialized knowledge of local timber species and their resilience profiles.</w:t>
      </w:r>
    </w:p>
    <w:p>
      <w:pPr>
        <w:pStyle w:val="BodyText"/>
      </w:pPr>
      <w:r>
        <w:t xml:space="preserve">Local woods such as Ipê, Cumaru (Tauari), and Garapeira are frequently utilized by the</w:t>
      </w:r>
      <w:r>
        <w:t xml:space="preserve"> </w:t>
      </w:r>
      <w:r>
        <w:rPr>
          <w:bCs/>
          <w:b/>
        </w:rPr>
        <w:t xml:space="preserve">Carpenter</w:t>
      </w:r>
      <w:r>
        <w:t xml:space="preserve"> </w:t>
      </w:r>
      <w:r>
        <w:t xml:space="preserve">due to their natural resistance to rot and insects. However, the selection of materials is also governed by sustainability concerns in</w:t>
      </w:r>
      <w:r>
        <w:t xml:space="preserve"> </w:t>
      </w:r>
      <w:r>
        <w:rPr>
          <w:bCs/>
          <w:b/>
        </w:rPr>
        <w:t xml:space="preserve">Brazil Rio de Janeiro</w:t>
      </w:r>
      <w:r>
        <w:t xml:space="preserve">. The laboratory review indicates a growing trend among local carpentry workshops towards using reclaimed wood or certified sustainable sources. This shift is not only an ethical imperative but also a regulatory response to environmental protection laws enforced in the state of Rio de Janeiro.</w:t>
      </w:r>
    </w:p>
    <w:bookmarkEnd w:id="21"/>
    <w:bookmarkStart w:id="22" w:name="X91a8f9aac918c074cc5b335d8b5e68153105e88"/>
    <w:p>
      <w:pPr>
        <w:pStyle w:val="Heading2"/>
      </w:pPr>
      <w:r>
        <w:t xml:space="preserve">3. Socio-Economic Integration of the Carpenter in Local Communities</w:t>
      </w:r>
    </w:p>
    <w:p>
      <w:pPr>
        <w:pStyle w:val="FirstParagraph"/>
      </w:pPr>
      <w:r>
        <w:t xml:space="preserve">The</w:t>
      </w:r>
      <w:r>
        <w:t xml:space="preserve"> </w:t>
      </w:r>
      <w:r>
        <w:rPr>
          <w:bCs/>
          <w:b/>
        </w:rPr>
        <w:t xml:space="preserve">Carpenter</w:t>
      </w:r>
      <w:r>
        <w:t xml:space="preserve"> </w:t>
      </w:r>
      <w:r>
        <w:t xml:space="preserve">is deeply embedded in the social fabric of</w:t>
      </w:r>
      <w:r>
        <w:t xml:space="preserve"> </w:t>
      </w:r>
      <w:r>
        <w:rPr>
          <w:bCs/>
          <w:b/>
        </w:rPr>
        <w:t xml:space="preserve">Brazil Rio de Janeiro</w:t>
      </w:r>
      <w:r>
        <w:t xml:space="preserve">. In informal settlements known as "favelas" and traditional neighborhoods like Santa Teresa, the</w:t>
      </w:r>
      <w:r>
        <w:t xml:space="preserve"> </w:t>
      </w:r>
      <w:r>
        <w:rPr>
          <w:iCs/>
          <w:i/>
        </w:rPr>
        <w:t xml:space="preserve">Carpinteiro</w:t>
      </w:r>
      <w:r>
        <w:t xml:space="preserve"> </w:t>
      </w:r>
      <w:r>
        <w:t xml:space="preserve">(Portuguese for Carpenter) often serves as a key provider of custom furniture, structural repairs, and architectural enhancements. This report highlights that the economic activity generated by the</w:t>
      </w:r>
      <w:r>
        <w:t xml:space="preserve"> </w:t>
      </w:r>
      <w:r>
        <w:rPr>
          <w:bCs/>
          <w:b/>
        </w:rPr>
        <w:t xml:space="preserve">Carpenter</w:t>
      </w:r>
      <w:r>
        <w:t xml:space="preserve"> </w:t>
      </w:r>
      <w:r>
        <w:t xml:space="preserve">is largely informal yet vital to household economies.</w:t>
      </w:r>
    </w:p>
    <w:p>
      <w:pPr>
        <w:pStyle w:val="BodyText"/>
      </w:pPr>
      <w:r>
        <w:t xml:space="preserve">Data gathered from local artisanal markets in Santa Teresa suggests that bespoke wooden creations—such as intricate balustrades for colonial-style homes—are highly valued exports of cultural heritage within</w:t>
      </w:r>
      <w:r>
        <w:t xml:space="preserve"> </w:t>
      </w:r>
      <w:r>
        <w:rPr>
          <w:bCs/>
          <w:b/>
        </w:rPr>
        <w:t xml:space="preserve">Brazil Rio de Janeiro</w:t>
      </w:r>
      <w:r>
        <w:t xml:space="preserve">. The</w:t>
      </w:r>
      <w:r>
        <w:t xml:space="preserve"> </w:t>
      </w:r>
      <w:r>
        <w:rPr>
          <w:bCs/>
          <w:b/>
        </w:rPr>
        <w:t xml:space="preserve">Carpenter</w:t>
      </w:r>
      <w:r>
        <w:t xml:space="preserve"> </w:t>
      </w:r>
      <w:r>
        <w:t xml:space="preserve">here acts as a custodian of traditional design elements, blending European colonial influences with Brazilian tropical modernism. This synthesis is crucial for maintaining the visual continuity and historical integrity of neighborhoods in the city.</w:t>
      </w:r>
    </w:p>
    <w:bookmarkEnd w:id="22"/>
    <w:bookmarkStart w:id="23" w:name="X36360e1285eee66c381a3bdd3d11450234d838e"/>
    <w:p>
      <w:pPr>
        <w:pStyle w:val="Heading2"/>
      </w:pPr>
      <w:r>
        <w:t xml:space="preserve">4. Technical Analysis: Adaptation to Tropical Modernist Architecture</w:t>
      </w:r>
    </w:p>
    <w:p>
      <w:pPr>
        <w:pStyle w:val="FirstParagraph"/>
      </w:pPr>
      <w:r>
        <w:t xml:space="preserve">Rio de Janeiro is famous for its contribution to Tropical Modernist architecture, championed by figures like Oscar Niemeyer and Lúcio Costa. This architectural style emphasizes the use of natural materials, particularly concrete and wood, to harmonize built environments with nature. In this context, the</w:t>
      </w:r>
      <w:r>
        <w:t xml:space="preserve"> </w:t>
      </w:r>
      <w:r>
        <w:rPr>
          <w:bCs/>
          <w:b/>
        </w:rPr>
        <w:t xml:space="preserve">Carpenter</w:t>
      </w:r>
      <w:r>
        <w:t xml:space="preserve"> </w:t>
      </w:r>
      <w:r>
        <w:t xml:space="preserve">has a specialized function that extends beyond basic construction.</w:t>
      </w:r>
    </w:p>
    <w:p>
      <w:pPr>
        <w:pStyle w:val="BodyText"/>
      </w:pPr>
      <w:r>
        <w:t xml:space="preserve">The laboratory analysis identifies that contemporary projects in</w:t>
      </w:r>
    </w:p>
    <w:p>
      <w:pPr>
        <w:pStyle w:val="BodyText"/>
      </w:pPr>
      <w:r>
        <w:t xml:space="preserve">Brazil Rio de Janeiro require the</w:t>
      </w:r>
      <w:r>
        <w:t xml:space="preserve"> </w:t>
      </w:r>
      <w:r>
        <w:rPr>
          <w:bCs/>
          <w:b/>
        </w:rPr>
        <w:t xml:space="preserve">Carpenter</w:t>
      </w:r>
      <w:r>
        <w:t xml:space="preserve"> </w:t>
      </w:r>
      <w:r>
        <w:t xml:space="preserve">to execute complex joinery and custom fittings for large-scale residential and commercial developments. For instance, the installation of expansive wooden slat screens (brise-soleils) requires precise measurements and finishing skills to ensure thermal comfort while maintaining aesthetic appeal. The</w:t>
      </w:r>
    </w:p>
    <w:p>
      <w:pPr>
        <w:pStyle w:val="BodyText"/>
      </w:pPr>
      <w:r>
        <w:t xml:space="preserve">Carpenter's ability to work with composite materials alongside traditional timber is a key technical competency identified in this report.</w:t>
      </w:r>
    </w:p>
    <w:bookmarkEnd w:id="23"/>
    <w:bookmarkStart w:id="24" w:name="safety-and-regulatory-compliance"/>
    <w:p>
      <w:pPr>
        <w:pStyle w:val="Heading2"/>
      </w:pPr>
      <w:r>
        <w:t xml:space="preserve">5. Safety and Regulatory Compliance</w:t>
      </w:r>
    </w:p>
    <w:p>
      <w:pPr>
        <w:pStyle w:val="FirstParagraph"/>
      </w:pPr>
      <w:r>
        <w:t xml:space="preserve">Operating as a</w:t>
      </w:r>
      <w:r>
        <w:t xml:space="preserve"> </w:t>
      </w:r>
      <w:r>
        <w:rPr>
          <w:bCs/>
          <w:b/>
        </w:rPr>
        <w:t xml:space="preserve">Carpenter</w:t>
      </w:r>
      <w:r>
        <w:t xml:space="preserve"> </w:t>
      </w:r>
      <w:r>
        <w:t xml:space="preserve">in</w:t>
      </w:r>
    </w:p>
    <w:p>
      <w:pPr>
        <w:pStyle w:val="BodyText"/>
      </w:pPr>
      <w:r>
        <w:t xml:space="preserve">Brazil Rio de Janeiro, involves adherence to strict safety protocols, particularly given the frequent construction on steep inclines. The physical demands of carpentry work in this geography require rigorous safety standards to prevent accidents. This laboratory report emphasizes the need for continuous training programs focusing on ergonomic practices and site safety management.</w:t>
      </w:r>
    </w:p>
    <w:p>
      <w:pPr>
        <w:pStyle w:val="BodyText"/>
      </w:pPr>
      <w:r>
        <w:t xml:space="preserve">Furthermore, regulatory frameworks in</w:t>
      </w:r>
    </w:p>
    <w:p>
      <w:pPr>
        <w:pStyle w:val="BodyText"/>
      </w:pPr>
      <w:r>
        <w:t xml:space="preserve">Brazil Rio de Janeiro regarding urban zoning and historical preservation impose specific limitations on structural modifications. The</w:t>
      </w:r>
      <w:r>
        <w:t xml:space="preserve"> </w:t>
      </w:r>
      <w:r>
        <w:rPr>
          <w:bCs/>
          <w:b/>
        </w:rPr>
        <w:t xml:space="preserve">Carpenter</w:t>
      </w:r>
      <w:r>
        <w:t xml:space="preserve"> </w:t>
      </w:r>
      <w:r>
        <w:t xml:space="preserve">must navigate these regulations carefully, especially when working in heritage-listed buildings. Collaboration with architects and engineers is essential to ensure that all carpentry interventions comply with the legal standards set by municipal authorities.</w:t>
      </w:r>
    </w:p>
    <w:bookmarkEnd w:id="24"/>
    <w:bookmarkStart w:id="25" w:name="sustainability-and-future-prospects"/>
    <w:p>
      <w:pPr>
        <w:pStyle w:val="Heading2"/>
      </w:pPr>
      <w:r>
        <w:t xml:space="preserve">6. Sustainability and Future Prospects</w:t>
      </w:r>
    </w:p>
    <w:p>
      <w:pPr>
        <w:pStyle w:val="FirstParagraph"/>
      </w:pPr>
      <w:r>
        <w:t xml:space="preserve">The future of the</w:t>
      </w:r>
      <w:r>
        <w:t xml:space="preserve"> </w:t>
      </w:r>
      <w:r>
        <w:rPr>
          <w:bCs/>
          <w:b/>
        </w:rPr>
        <w:t xml:space="preserve">Carpenter</w:t>
      </w:r>
      <w:r>
        <w:t xml:space="preserve"> </w:t>
      </w:r>
      <w:r>
        <w:t xml:space="preserve">profession in</w:t>
      </w:r>
    </w:p>
    <w:p>
      <w:pPr>
        <w:pStyle w:val="BodyText"/>
      </w:pPr>
      <w:r>
        <w:t xml:space="preserve">Brazil Rio de Janeiro lies in its ability to innovate sustainably. With increasing awareness of climate change, there is a projected rise in demand for energy-efficient wooden structures that offer superior insulation compared to traditional concrete-only builds. The</w:t>
      </w:r>
    </w:p>
    <w:p>
      <w:pPr>
        <w:pStyle w:val="BodyText"/>
      </w:pPr>
      <w:r>
        <w:t xml:space="preserve">Carpenter, therefore, has the opportunity to lead the adoption of cross-laminated timber (CLT) and other engineered wood products in the local market.</w:t>
      </w:r>
    </w:p>
    <w:p>
      <w:pPr>
        <w:pStyle w:val="BodyText"/>
      </w:pPr>
      <w:r>
        <w:t xml:space="preserve">Additionally, digital fabrication tools such as CNC routers are beginning to integrate with traditional carpentry skills. This technological fusion allows for greater precision and efficiency while retaining the hand-finished quality that defines high-end carpentry in</w:t>
      </w:r>
    </w:p>
    <w:p>
      <w:pPr>
        <w:pStyle w:val="BodyText"/>
      </w:pPr>
      <w:r>
        <w:t xml:space="preserve">Brazil Rio de Janeiro. Embracing these technologies will enhance the competitiveness of local</w:t>
      </w:r>
      <w:r>
        <w:t xml:space="preserve"> </w:t>
      </w:r>
      <w:r>
        <w:rPr>
          <w:bCs/>
          <w:b/>
        </w:rPr>
        <w:t xml:space="preserve">Carpenter</w:t>
      </w:r>
      <w:r>
        <w:t xml:space="preserve"> </w:t>
      </w:r>
      <w:r>
        <w:t xml:space="preserve">workshops on a global scale.</w:t>
      </w:r>
    </w:p>
    <w:bookmarkEnd w:id="25"/>
    <w:bookmarkStart w:id="26" w:name="conclusion"/>
    <w:p>
      <w:pPr>
        <w:pStyle w:val="Heading2"/>
      </w:pPr>
      <w:r>
        <w:t xml:space="preserve">7. Conclusion</w:t>
      </w:r>
    </w:p>
    <w:p>
      <w:pPr>
        <w:pStyle w:val="FirstParagraph"/>
      </w:pPr>
      <w:r>
        <w:t xml:space="preserve">In conclusion, this Laboratory Report underscores the indispensable role of the</w:t>
      </w:r>
      <w:r>
        <w:t xml:space="preserve"> </w:t>
      </w:r>
      <w:r>
        <w:rPr>
          <w:bCs/>
          <w:b/>
        </w:rPr>
        <w:t xml:space="preserve">Carpenter</w:t>
      </w:r>
      <w:r>
        <w:t xml:space="preserve"> </w:t>
      </w:r>
      <w:r>
        <w:t xml:space="preserve">in the urban development, cultural preservation, and economic vitality of</w:t>
      </w:r>
    </w:p>
    <w:p>
      <w:pPr>
        <w:pStyle w:val="BodyText"/>
      </w:pPr>
      <w:r>
        <w:t xml:space="preserve">Brazil Rio de Janeiro. The trade is not static; it evolves with environmental pressures and technological advancements. To sustain its relevance and contribution to society, the profession must continue to adapt by integrating sustainable practices, respecting regulatory frameworks, and honoring the rich architectural heritage of the region. The</w:t>
      </w:r>
      <w:r>
        <w:t xml:space="preserve"> </w:t>
      </w:r>
      <w:r>
        <w:rPr>
          <w:bCs/>
          <w:b/>
        </w:rPr>
        <w:t xml:space="preserve">Carpenter</w:t>
      </w:r>
      <w:r>
        <w:t xml:space="preserve"> </w:t>
      </w:r>
      <w:r>
        <w:t xml:space="preserve">remains a vital artisan in the mosaic of</w:t>
      </w:r>
    </w:p>
    <w:p>
      <w:pPr>
        <w:pStyle w:val="BodyText"/>
      </w:pPr>
      <w:r>
        <w:t xml:space="preserve">Brazil Rio de Janeiro, shaping spaces that are both functional and deeply connected to their natural surroundings.</w:t>
      </w:r>
    </w:p>
    <w:bookmarkEnd w:id="26"/>
    <w:bookmarkStart w:id="27" w:name="recommendations-for-future-study"/>
    <w:p>
      <w:pPr>
        <w:pStyle w:val="Heading2"/>
      </w:pPr>
      <w:r>
        <w:t xml:space="preserve">8. Recommendations for Future Study</w:t>
      </w:r>
    </w:p>
    <w:p>
      <w:pPr>
        <w:numPr>
          <w:ilvl w:val="0"/>
          <w:numId w:val="1001"/>
        </w:numPr>
        <w:pStyle w:val="Compact"/>
      </w:pPr>
      <w:r>
        <w:t xml:space="preserve">Evaluate the economic impact of sustainable timber sourcing on local</w:t>
      </w:r>
      <w:r>
        <w:t xml:space="preserve"> </w:t>
      </w:r>
      <w:r>
        <w:rPr>
          <w:bCs/>
          <w:b/>
        </w:rPr>
        <w:t xml:space="preserve">Carpenter</w:t>
      </w:r>
      <w:r>
        <w:t xml:space="preserve"> </w:t>
      </w:r>
      <w:r>
        <w:t xml:space="preserve">businesses in</w:t>
      </w:r>
    </w:p>
    <w:p>
      <w:pPr>
        <w:numPr>
          <w:ilvl w:val="0"/>
          <w:numId w:val="1000"/>
        </w:numPr>
        <w:pStyle w:val="Compact"/>
      </w:pPr>
      <w:r>
        <w:t xml:space="preserve">Brazil Rio de Janeiro.</w:t>
      </w:r>
    </w:p>
    <w:p>
      <w:pPr>
        <w:numPr>
          <w:ilvl w:val="0"/>
          <w:numId w:val="1001"/>
        </w:numPr>
        <w:pStyle w:val="Compact"/>
      </w:pPr>
      <w:r>
        <w:t xml:space="preserve">Analyze the effectiveness of current safety training programs for carpentry workers in high-rise and hilly terrain projects.</w:t>
      </w:r>
    </w:p>
    <w:p>
      <w:pPr>
        <w:numPr>
          <w:ilvl w:val="0"/>
          <w:numId w:val="1001"/>
        </w:numPr>
        <w:pStyle w:val="Compact"/>
      </w:pPr>
      <w:r>
        <w:t xml:space="preserve">Investigate the potential for integrating digital manufacturing technologies into traditional workshops to boost productivity without compromising quality.</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Carpenter in Brazil Rio de Janeiro</dc:title>
  <dc:creator/>
  <dc:language>en</dc:language>
  <cp:keywords/>
  <dcterms:created xsi:type="dcterms:W3CDTF">2026-07-29T09:58:37Z</dcterms:created>
  <dcterms:modified xsi:type="dcterms:W3CDTF">2026-07-29T09:58:37Z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