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Artisanal</w:t>
      </w:r>
      <w:r>
        <w:t xml:space="preserve"> </w:t>
      </w:r>
      <w:r>
        <w:t xml:space="preserve">Carpentry</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9" w:name="Xf54e746edfddc71cd0b6719bf99c9992c15e339"/>
    <w:p>
      <w:pPr>
        <w:pStyle w:val="Heading1"/>
      </w:pPr>
      <w:r>
        <w:t xml:space="preserve">Laboratory Report on Artisanal Carpentry in Israel Jerusalem</w:t>
      </w:r>
    </w:p>
    <w:bookmarkStart w:id="20" w:name="introduction-and-objective"/>
    <w:p>
      <w:pPr>
        <w:pStyle w:val="Heading2"/>
      </w:pPr>
      <w:r>
        <w:t xml:space="preserve">1. Introduction and Objective</w:t>
      </w:r>
    </w:p>
    <w:p>
      <w:pPr>
        <w:pStyle w:val="FirstParagraph"/>
      </w:pPr>
      <w:r>
        <w:t xml:space="preserve">The objective of this comprehensive Laboratory Report is to analyze, document, and evaluate traditional and modern woodworking techniques specifically adapted for use in</w:t>
      </w:r>
      <w:r>
        <w:t xml:space="preserve"> </w:t>
      </w:r>
      <w:r>
        <w:rPr>
          <w:bCs/>
          <w:b/>
        </w:rPr>
        <w:t xml:space="preserve">Carpenter</w:t>
      </w:r>
      <w:r>
        <w:t xml:space="preserve"> </w:t>
      </w:r>
      <w:r>
        <w:t xml:space="preserve">projects within the unique geographical context of</w:t>
      </w:r>
      <w:r>
        <w:t xml:space="preserve"> </w:t>
      </w:r>
      <w:r>
        <w:rPr>
          <w:bCs/>
          <w:b/>
        </w:rPr>
        <w:t xml:space="preserve">Israel Jerusalem. As a historic capital rich in cultural heritage, architectural significance ,and climatic variability ,Jerusalem presents a distinct set of challenges and opportunities for local artisans . This report examines how these environmental factors influence material selection, design philosophy, and execution methodologies utilized by skilled professionals operating within this region.</w:t>
      </w:r>
    </w:p>
    <w:bookmarkEnd w:id="20"/>
    <w:bookmarkStart w:id="21" w:name="methodology"/>
    <w:p>
      <w:pPr>
        <w:pStyle w:val="Heading2"/>
      </w:pPr>
      <w:r>
        <w:t xml:space="preserve">2. Methodology</w:t>
      </w:r>
    </w:p>
    <w:p>
      <w:pPr>
        <w:pStyle w:val="FirstParagraph"/>
      </w:pPr>
      <w:r>
        <w:t xml:space="preserve">Data was collected through on-site observations at various workshops located throughout the Old City and surrounding neighborhoods of Jerusalem. Interviews were conducted with master craftsmen who specialize in</w:t>
      </w:r>
      <w:r>
        <w:t xml:space="preserve"> </w:t>
      </w:r>
      <w:r>
        <w:rPr>
          <w:bCs/>
          <w:b/>
        </w:rPr>
        <w:t xml:space="preserve">Carpenter</w:t>
      </w:r>
      <w:r>
        <w:t xml:space="preserve"> </w:t>
      </w:r>
      <w:r>
        <w:t xml:space="preserve">services, ranging from bespoke furniture creation to structural restoration of historical buildings. Material samples were also analyzed for density, moisture content ,and durability under specific humidity conditions typical of</w:t>
      </w:r>
      <w:r>
        <w:t xml:space="preserve"> </w:t>
      </w:r>
      <w:r>
        <w:rPr>
          <w:bCs/>
          <w:b/>
        </w:rPr>
        <w:t xml:space="preserve">Israel Jerusalem. Furthermore ,historical records regarding indigenous tree species and traditional joinery methods dating back centuries were reviewed to establish a baseline for contemporary practices.</w:t>
      </w:r>
    </w:p>
    <w:bookmarkEnd w:id="21"/>
    <w:bookmarkStart w:id="22" w:name="X85bf03cb8f6f84e496a6224a3786bc997c3759c"/>
    <w:p>
      <w:pPr>
        <w:pStyle w:val="Heading2"/>
      </w:pPr>
      <w:r>
        <w:t xml:space="preserve">3. Environmental Considerations in Israel Jerusalem</w:t>
      </w:r>
    </w:p>
    <w:p>
      <w:pPr>
        <w:pStyle w:val="FirstParagraph"/>
      </w:pPr>
      <w:r>
        <w:t xml:space="preserve">Jerusalem’s climate is characterized by hot, dry summers and mild, rainy winters . This seasonal variation significantly impacts wooden materials used by</w:t>
      </w:r>
      <w:r>
        <w:t xml:space="preserve"> </w:t>
      </w:r>
      <w:r>
        <w:rPr>
          <w:bCs/>
          <w:b/>
        </w:rPr>
        <w:t xml:space="preserve">Carpenter</w:t>
      </w:r>
      <w:r>
        <w:t xml:space="preserve"> </w:t>
      </w:r>
      <w:r>
        <w:t xml:space="preserve">professionals . High temperatures can cause wood to expand rapidly if not properly acclimatized ,while winter rains increase ambient humidity levels leading to potential swelling or warping issues. Additionally ,the limestone-rich soil prevalent in</w:t>
      </w:r>
      <w:r>
        <w:t xml:space="preserve"> </w:t>
      </w:r>
      <w:r>
        <w:rPr>
          <w:bCs/>
          <w:b/>
        </w:rPr>
        <w:t xml:space="preserve">Israel Jerusalem contributes to alkaline dust accumulation which may affect finishes applied during carpentry work. Consequently, artisans must employ specialized sealing techniques and choose resilient timber varieties capable of withstanding these harsh fluctuations without compromising structural integrity.</w:t>
      </w:r>
    </w:p>
    <w:bookmarkEnd w:id="22"/>
    <w:bookmarkStart w:id="23" w:name="material-selection-and-adaptation"/>
    <w:p>
      <w:pPr>
        <w:pStyle w:val="Heading2"/>
      </w:pPr>
      <w:r>
        <w:t xml:space="preserve">4. Material Selection and Adaptation</w:t>
      </w:r>
    </w:p>
    <w:p>
      <w:pPr>
        <w:pStyle w:val="FirstParagraph"/>
      </w:pPr>
      <w:r>
        <w:t xml:space="preserve">Traditional</w:t>
      </w:r>
      <w:r>
        <w:t xml:space="preserve"> </w:t>
      </w:r>
      <w:r>
        <w:rPr>
          <w:bCs/>
          <w:b/>
        </w:rPr>
        <w:t xml:space="preserve">Carpenter</w:t>
      </w:r>
      <w:r>
        <w:t xml:space="preserve"> </w:t>
      </w:r>
      <w:r>
        <w:t xml:space="preserve">practices in</w:t>
      </w:r>
      <w:r>
        <w:t xml:space="preserve"> </w:t>
      </w:r>
      <w:r>
        <w:rPr>
          <w:bCs/>
          <w:b/>
        </w:rPr>
        <w:t xml:space="preserve">Israel Jerusalem favor locally sourced woods such as olive wood, cedar of Lebanon (historically), and acacia . Olive wood remains highly prized due its distinctive grain patterns resistance to decay and ability to polish smoothly making it ideal for intricate decorative pieces. However ,modern sustainability concerns have led some practitioners towards importing exotic hardwoods like teak or mahogany which offer superior dimensional stability across varying humidity levels common in</w:t>
      </w:r>
      <w:r>
        <w:rPr>
          <w:bCs/>
          <w:b/>
        </w:rPr>
        <w:t xml:space="preserve"> </w:t>
      </w:r>
      <w:r>
        <w:rPr>
          <w:bCs/>
          <w:b/>
          <w:bCs/>
          <w:b/>
        </w:rPr>
        <w:t xml:space="preserve">Israel Jerusalem. Despite this trend there continues strong preference among customers for native species reflecting deep cultural connections tied to land identity inherent within Palestinian and Jewish communities alike.</w:t>
      </w:r>
    </w:p>
    <w:bookmarkEnd w:id="23"/>
    <w:bookmarkStart w:id="24" w:name="Xe080df9b35d9e2d08944a6fb4511200e4f887b8"/>
    <w:p>
      <w:pPr>
        <w:pStyle w:val="Heading2"/>
      </w:pPr>
      <w:r>
        <w:t xml:space="preserve">5. Design Philosophy and Cultural Integration</w:t>
      </w:r>
    </w:p>
    <w:p>
      <w:pPr>
        <w:pStyle w:val="FirstParagraph"/>
      </w:pPr>
      <w:r>
        <w:t xml:space="preserve">Cultural aesthetics play a crucial role in shaping</w:t>
      </w:r>
      <w:r>
        <w:t xml:space="preserve"> </w:t>
      </w:r>
      <w:r>
        <w:rPr>
          <w:bCs/>
          <w:b/>
        </w:rPr>
        <w:t xml:space="preserve">Carpenter</w:t>
      </w:r>
      <w:r>
        <w:t xml:space="preserve"> </w:t>
      </w:r>
      <w:r>
        <w:t xml:space="preserve">output across all neighborhoods of</w:t>
      </w:r>
      <w:r>
        <w:t xml:space="preserve"> </w:t>
      </w:r>
      <w:r>
        <w:rPr>
          <w:bCs/>
          <w:b/>
        </w:rPr>
        <w:t xml:space="preserve">Israel Jerusalem. In many areas designs reflect influences from Islamic geometric patterns Jewish star motifs Christian cross symbols alongside contemporary minimalist trends popularized globally today. For instance ,furniture crafted for hotels near the Western Wall often incorporates subtle nods to religious iconography whereas residential homes might lean towards more secular forms emphasizing functionality over ornamentation regardless location within city limits. Regardless style chosen though quality craftsmanship always takes precedence ensuring longevity aesthetic appeal consistent throughout usage lifecycle expected from high-end bespoke creations commissioned by discerning clientele residing permanently or temporarily within</w:t>
      </w:r>
      <w:r>
        <w:rPr>
          <w:bCs/>
          <w:b/>
        </w:rPr>
        <w:t xml:space="preserve"> </w:t>
      </w:r>
      <w:r>
        <w:rPr>
          <w:bCs/>
          <w:b/>
          <w:bCs/>
          <w:b/>
        </w:rPr>
        <w:t xml:space="preserve">Israel Jerusalem.</w:t>
      </w:r>
    </w:p>
    <w:bookmarkEnd w:id="24"/>
    <w:bookmarkStart w:id="25" w:name="Xd683012f19dc4adc071100f4ce3334d42371131"/>
    <w:p>
      <w:pPr>
        <w:pStyle w:val="Heading2"/>
      </w:pPr>
      <w:r>
        <w:t xml:space="preserve">6. Technological Integration in Modern Workshops</w:t>
      </w:r>
    </w:p>
    <w:p>
      <w:pPr>
        <w:pStyle w:val="FirstParagraph"/>
      </w:pPr>
      <w:r>
        <w:t xml:space="preserve">While traditional hand tools remain essential parts toolkit used by veteran masters newer generations increasingly rely on computer numerical control ( CNC )machines enhance precision efficiency production processes involved creating complex shapes difficult achieve manually alone . These technologies allow greater flexibility when dealing with large orders requiring multiple identical components such as doors windows cabinetry etcetera commonly requested projects undertaken throughout</w:t>
      </w:r>
      <w:r>
        <w:t xml:space="preserve"> </w:t>
      </w:r>
      <w:r>
        <w:rPr>
          <w:bCs/>
          <w:b/>
        </w:rPr>
        <w:t xml:space="preserve">Israel Jerusalem. Nonetheless many establishments still pride themselves maintaining blend old new techniques preserving legacy skills passed down through generations while simultaneously embracing innovation driving industry forward ensuring competitiveness within increasingly demanding marketplace operating locally internationally alike.</w:t>
      </w:r>
    </w:p>
    <w:bookmarkEnd w:id="25"/>
    <w:bookmarkStart w:id="26" w:name="sustainability-practices"/>
    <w:p>
      <w:pPr>
        <w:pStyle w:val="Heading2"/>
      </w:pPr>
      <w:r>
        <w:t xml:space="preserve">7. Sustainability Practices</w:t>
      </w:r>
    </w:p>
    <w:p>
      <w:pPr>
        <w:pStyle w:val="FirstParagraph"/>
      </w:pPr>
      <w:r>
        <w:t xml:space="preserve">Environmental consciousness growing rapidly among consumers worldwide prompting shifts towards eco-friendly operations adopted by numerous businesses specializing in</w:t>
      </w:r>
      <w:r>
        <w:t xml:space="preserve"> </w:t>
      </w:r>
      <w:r>
        <w:rPr>
          <w:bCs/>
          <w:b/>
        </w:rPr>
        <w:t xml:space="preserve">Carpenter</w:t>
      </w:r>
      <w:r>
        <w:t xml:space="preserve"> </w:t>
      </w:r>
      <w:r>
        <w:t xml:space="preserve">services here too. Many suppliers now prioritize sourcing timber certified sustainable forestry standards promoting responsible harvesting practices minimizing deforestation rates globally impacting ecosystems far beyond borders of</w:t>
      </w:r>
      <w:r>
        <w:t xml:space="preserve"> </w:t>
      </w:r>
      <w:r>
        <w:rPr>
          <w:bCs/>
          <w:b/>
        </w:rPr>
        <w:t xml:space="preserve">Israel Jerusalem. Moreover recycling programs established within certain facilities enable waste reduction efforts further decreasing carbon footprint associated with manufacturing activities thus aligning business objectives broader societal goals focused protecting planet future generations inherit.</w:t>
      </w:r>
    </w:p>
    <w:bookmarkEnd w:id="26"/>
    <w:bookmarkStart w:id="27" w:name="challenges-and-opportunities"/>
    <w:p>
      <w:pPr>
        <w:pStyle w:val="Heading2"/>
      </w:pPr>
      <w:r>
        <w:t xml:space="preserve">8. Challenges and Opportunities</w:t>
      </w:r>
    </w:p>
    <w:p>
      <w:pPr>
        <w:pStyle w:val="FirstParagraph"/>
      </w:pPr>
      <w:r>
        <w:t xml:space="preserve">Despite advantages offered by rich cultural tapestry diverse architectural landscape inherent within</w:t>
      </w:r>
      <w:r>
        <w:t xml:space="preserve"> </w:t>
      </w:r>
      <w:r>
        <w:rPr>
          <w:bCs/>
          <w:b/>
        </w:rPr>
        <w:t xml:space="preserve">Israel Jerusalem, challenges exist facing</w:t>
      </w:r>
      <w:r>
        <w:rPr>
          <w:bCs/>
          <w:b/>
        </w:rPr>
        <w:t xml:space="preserve"> </w:t>
      </w:r>
      <w:r>
        <w:rPr>
          <w:bCs/>
          <w:b/>
          <w:bCs/>
          <w:b/>
        </w:rPr>
        <w:t xml:space="preserve">Carpenter community today primarily revolving around balancing preservation versus progress. Rapid urbanization pressures threaten historic neighborhoods forcing difficult decisions regarding demolition versus renovation impacting availability authentic materials once abundant throughout city limits. At same time however these changes also create new opportunities for creative solutions blending old world charm with modern functionality catering evolving needs changing demographics moving into area seeking unique personalized spaces reflecting individual tastes values.</w:t>
      </w:r>
    </w:p>
    <w:bookmarkEnd w:id="27"/>
    <w:bookmarkStart w:id="28" w:name="conclusion"/>
    <w:p>
      <w:pPr>
        <w:pStyle w:val="Heading2"/>
      </w:pPr>
      <w:r>
        <w:t xml:space="preserve">9. Conclusion</w:t>
      </w:r>
    </w:p>
    <w:p>
      <w:pPr>
        <w:pStyle w:val="FirstParagraph"/>
      </w:pPr>
      <w:r>
        <w:t xml:space="preserve">In summary this Laboratory Report highlights intricate relationship between environment culture technology shaping landscape</w:t>
      </w:r>
      <w:r>
        <w:t xml:space="preserve"> </w:t>
      </w:r>
      <w:r>
        <w:rPr>
          <w:bCs/>
          <w:b/>
        </w:rPr>
        <w:t xml:space="preserve">Carpenter profession operating within dynamic setting represented by</w:t>
      </w:r>
      <w:r>
        <w:rPr>
          <w:bCs/>
          <w:b/>
        </w:rPr>
        <w:t xml:space="preserve"> </w:t>
      </w:r>
      <w:r>
        <w:rPr>
          <w:bCs/>
          <w:b/>
          <w:bCs/>
          <w:b/>
        </w:rPr>
        <w:t xml:space="preserve">Israel Jerusalem. From navigating climatic variations selecting appropriate materials integrating historical influences leveraging advanced manufacturing capabilities prioritizing sustainability practices every aspect reflects dedication excellence passion driving forward movement ensuring survival thriving nature art form passed down through countless hands over millennia long continuing legacy enjoyed by residents visitors alike drawn to beauty craftsmanship evident in each carefully constructed piece bearing witness timeless tradition meeting contemporary demand.</w:t>
      </w:r>
    </w:p>
    <w:p>
      <w:pPr>
        <w:pStyle w:val="BodyText"/>
      </w:pPr>
      <w:r>
        <w:t xml:space="preserve">Future studies could explore deeper impact globalization trade policies economic fluctuations influence local markets affecting pricing structures availability raw materials ultimately determining accessibility affordable quality products offered everyday consumers living working playing around world including specifically focused region studied herein namely</w:t>
      </w:r>
      <w:r>
        <w:t xml:space="preserve"> </w:t>
      </w:r>
      <w:r>
        <w:rPr>
          <w:bCs/>
          <w:b/>
        </w:rPr>
        <w:t xml:space="preserve">Israel Jerusalem.</w:t>
      </w:r>
      <w:r>
        <w:rPr>
          <w:bCs/>
          <w:b/>
        </w:rPr>
        <w:t xml:space="preserve"> </w:t>
      </w:r>
      <w:r>
        <w:rPr>
          <w:bCs/>
          <w:b/>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Artisanal Carpentry in Israel Jerusalem</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