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Analysis</w:t>
      </w:r>
      <w:r>
        <w:t xml:space="preserve"> </w:t>
      </w:r>
      <w:r>
        <w:t xml:space="preserve">Report:</w:t>
      </w:r>
      <w:r>
        <w:t xml:space="preserve"> </w:t>
      </w:r>
      <w:r>
        <w:t xml:space="preserve">Nepal</w:t>
      </w:r>
      <w:r>
        <w:t xml:space="preserve"> </w:t>
      </w:r>
      <w:r>
        <w:t xml:space="preserve">Kathmandu</w:t>
      </w:r>
    </w:p>
    <w:bookmarkStart w:id="32" w:name="X72ce56b54a6d66453133215a5d851631aee7073"/>
    <w:p>
      <w:pPr>
        <w:pStyle w:val="Heading1"/>
      </w:pPr>
      <w:r>
        <w:t xml:space="preserve">Carpentry Technical Assessment and Material Analysis</w:t>
      </w:r>
    </w:p>
    <w:p>
      <w:pPr>
        <w:pStyle w:val="FirstParagraph"/>
      </w:pPr>
      <w:r>
        <w:t xml:space="preserve">A Comprehensive Lab Report on Traditional and Modern Joinery Techniques in Nepal Kathmandu</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Department of Heritage Conservation &amp; Civil Engineering</w:t>
      </w:r>
      <w:r>
        <w:br/>
      </w:r>
    </w:p>
    <w:p>
      <w:pPr>
        <w:pStyle w:val="BodyText"/>
      </w:pPr>
      <w:r>
        <w:t xml:space="preserve">Location:** Nepal Kathmandu**</w:t>
      </w:r>
      <w:r>
        <w:br/>
      </w:r>
    </w:p>
    <w:p>
      <w:pPr>
        <w:pStyle w:val="BodyText"/>
      </w:pPr>
      <w:r>
        <w:t xml:space="preserve">**Subject:** Evaluation of Wood Species, Joinery Durability, and Environmental Impact</w:t>
      </w:r>
    </w:p>
    <w:bookmarkStart w:id="20" w:name="abstract"/>
    <w:p>
      <w:pPr>
        <w:pStyle w:val="Heading2"/>
      </w:pPr>
      <w:r>
        <w:t xml:space="preserve">Abstract</w:t>
      </w:r>
    </w:p>
    <w:p>
      <w:pPr>
        <w:pStyle w:val="FirstParagraph"/>
      </w:pPr>
      <w:r>
        <w:t xml:space="preserve">This document serves as a formal</w:t>
      </w:r>
    </w:p>
    <w:p>
      <w:pPr>
        <w:pStyle w:val="BodyText"/>
      </w:pPr>
      <w:r>
        <w:t xml:space="preserve">**Lab Report** ** detailing the structural analysis of carpentry practices specific to the unique geographical and climatic conditions of **Nepal Kathmandu**. The primary objective is to evaluate the efficacy of traditional joinery methods versus modern metal-fastened constructions when applied to seismic zones. The report analyzes various timber species prevalent in the Kathmandu Valley, assessing their resistance humidity, pest infestation, and load-bearing capacity. As a critical component of heritage preservation and modern infrastructure development in **Nepal Kathmandu**, understanding the nuances of</w:t>
      </w:r>
      <w:r>
        <w:t xml:space="preserve"> </w:t>
      </w:r>
      <w:r>
        <w:rPr>
          <w:bCs/>
          <w:b/>
        </w:rPr>
        <w:t xml:space="preserve">Carpenter</w:t>
      </w:r>
      <w:r>
        <w:t xml:space="preserve"> </w:t>
      </w:r>
      <w:r>
        <w:t xml:space="preserve">craftsmanship is paramount for ensuring safety and longevity.</w:t>
      </w:r>
    </w:p>
    <w:bookmarkEnd w:id="20"/>
    <w:bookmarkStart w:id="21" w:name="introduction"/>
    <w:p>
      <w:pPr>
        <w:pStyle w:val="Heading2"/>
      </w:pPr>
      <w:r>
        <w:t xml:space="preserve">Introduction</w:t>
      </w:r>
    </w:p>
    <w:p>
      <w:pPr>
        <w:pStyle w:val="FirstParagraph"/>
      </w:pPr>
      <w:r>
        <w:t xml:space="preserve">The city of **Nepal Kathmandu** stands as a testament to centuries of architectural evolution, where wood has historically been the primary structural material. However, the 2015 seismic events highlighted significant vulnerabilities in non-engineered wooden structures. This</w:t>
      </w:r>
    </w:p>
    <w:p>
      <w:pPr>
        <w:pStyle w:val="BodyText"/>
      </w:pPr>
      <w:r>
        <w:t xml:space="preserve">**Lab Report** ** aims to bridge the gap between traditional artisan knowledge and modern engineering standards. The role of a skilled</w:t>
      </w:r>
    </w:p>
    <w:p>
      <w:pPr>
        <w:pStyle w:val="BodyText"/>
      </w:pPr>
      <w:r>
        <w:t xml:space="preserve">Carpenter is not merely that of a builder but of an engineer who understands material science intuitively.</w:t>
      </w:r>
    </w:p>
    <w:p>
      <w:pPr>
        <w:pStyle w:val="BodyText"/>
      </w:pPr>
      <w:r>
        <w:t xml:space="preserve">The specific focus areas include:</w:t>
      </w:r>
    </w:p>
    <w:p>
      <w:pPr>
        <w:pStyle w:val="BodyText"/>
      </w:pPr>
      <w:r>
        <w:t xml:space="preserve">**Identification** and testing of indigenous wood species in **Nepal Kathmandu**.</w:t>
      </w:r>
    </w:p>
    <w:p>
      <w:pPr>
        <w:pStyle w:val="BodyText"/>
      </w:pPr>
      <w:r>
        <w:t xml:space="preserve">An analysis of traditional mortise-and-tenon joints versus modern mechanical fasteners.</w:t>
      </w:r>
    </w:p>
    <w:p>
      <w:pPr>
        <w:pStyle w:val="BodyText"/>
      </w:pPr>
      <w:r>
        <w:t xml:space="preserve">Evaluation of the impact of humidity and temperature fluctuations on</w:t>
      </w:r>
    </w:p>
    <w:p>
      <w:pPr>
        <w:pStyle w:val="BodyText"/>
      </w:pPr>
      <w:r>
        <w:t xml:space="preserve">Carpenter-crafted elements.</w:t>
      </w:r>
    </w:p>
    <w:p>
      <w:pPr>
        <w:pStyle w:val="BodyText"/>
      </w:pPr>
      <w:r>
        <w:t xml:space="preserve">&lt;**/ul&gt;**</w:t>
      </w:r>
    </w:p>
    <w:p>
      <w:pPr>
        <w:pStyle w:val="BodyText"/>
      </w:pPr>
      <w:r>
        <w:t xml:space="preserve">This study is vital for policy makers in **Nepal Kathmandu** who are seeking to regulate construction practices while preserving cultural integrity.</w:t>
      </w:r>
    </w:p>
    <w:bookmarkEnd w:id="21"/>
    <w:bookmarkStart w:id="24" w:name="methodology"/>
    <w:p>
      <w:pPr>
        <w:pStyle w:val="Heading2"/>
      </w:pPr>
      <w:r>
        <w:t xml:space="preserve">Methodology</w:t>
      </w:r>
    </w:p>
    <w:p>
      <w:pPr>
        <w:pStyle w:val="FirstParagraph"/>
      </w:pPr>
      <w:r>
        <w:t xml:space="preserve">The data presented in this</w:t>
      </w:r>
    </w:p>
    <w:p>
      <w:pPr>
        <w:pStyle w:val="BodyText"/>
      </w:pPr>
      <w:r>
        <w:t xml:space="preserve">**Lab Report** ** was collected through a combination of destructive and non-destructive testing methods. Samples were sourced from various workshops across **Nepal Kathmandu**, ranging from historic restoration sites in Patan Durbar Square to new construction projects in Lalitpur.</w:t>
      </w:r>
    </w:p>
    <w:bookmarkStart w:id="22" w:name="sample-collection"/>
    <w:p>
      <w:pPr>
        <w:pStyle w:val="Heading3"/>
      </w:pPr>
      <w:r>
        <w:t xml:space="preserve">2.1 Sample Collection</w:t>
      </w:r>
    </w:p>
    <w:p>
      <w:pPr>
        <w:pStyle w:val="FirstParagraph"/>
      </w:pPr>
      <w:r>
        <w:t xml:space="preserve">Timber samples were collected from three primary sources: ancient temples, modern residential homes, and sustainable forestry plantations near the outskirts of **Nepal Kathmandu**. The species identified included Sal (Shorea robusta), Khair (Senegalia catechu), Teak (Tectona grandis), and Deodar Cedar.</w:t>
      </w:r>
    </w:p>
    <w:bookmarkEnd w:id="22"/>
    <w:bookmarkStart w:id="23" w:name="testing-procedures"/>
    <w:p>
      <w:pPr>
        <w:pStyle w:val="Heading3"/>
      </w:pPr>
      <w:r>
        <w:t xml:space="preserve">2.2 Testing Procedures</w:t>
      </w:r>
    </w:p>
    <w:p>
      <w:pPr>
        <w:pStyle w:val="FirstParagraph"/>
      </w:pPr>
      <w:r>
        <w:t xml:space="preserve">Each sample underwent moisture content analysis, density measurement, and shear strength testing. The joints were inspected under high magnification to assess the precision of the</w:t>
      </w:r>
    </w:p>
    <w:p>
      <w:pPr>
        <w:pStyle w:val="BodyText"/>
      </w:pPr>
      <w:r>
        <w:t xml:space="preserve">Carpenter's workmanship. Environmental sensors were placed in selected structures in **Nepal Kathmandu** to monitor micro-climate changes affecting wood expansion and contraction.</w:t>
      </w:r>
    </w:p>
    <w:bookmarkEnd w:id="23"/>
    <w:bookmarkEnd w:id="24"/>
    <w:bookmarkStart w:id="28" w:name="results"/>
    <w:p>
      <w:pPr>
        <w:pStyle w:val="Heading2"/>
      </w:pPr>
      <w:r>
        <w:t xml:space="preserve">Results and Observations</w:t>
      </w:r>
    </w:p>
    <w:bookmarkStart w:id="25" w:name="material-properties"/>
    <w:p>
      <w:pPr>
        <w:pStyle w:val="Heading3"/>
      </w:pPr>
      <w:r>
        <w:t xml:space="preserve">3.1 Material Properties</w:t>
      </w:r>
    </w:p>
    <w:p>
      <w:pPr>
        <w:pStyle w:val="FirstParagraph"/>
      </w:pPr>
      <w:r>
        <w:t xml:space="preserve">The testing revealed significant variations in the durability of different wood species. Sal wood, commonly used in **Nepal Kathmandu** for flooring and structural beams, demonstrated high density but was susceptible to fungal decay when exposed to prolonged moisture without proper treatment.</w:t>
      </w:r>
    </w:p>
    <w:p>
      <w:pPr>
        <w:pStyle w:val="BodyText"/>
      </w:pPr>
      <w:r>
        <w:t xml:space="preserve">Wood Species</w:t>
      </w:r>
    </w:p>
    <w:p>
      <w:pPr>
        <w:pStyle w:val="BodyText"/>
      </w:pPr>
      <w:r>
        <w:t xml:space="preserve">Density (kg/m³)</w:t>
      </w:r>
    </w:p>
    <w:p>
      <w:pPr>
        <w:pStyle w:val="BodyText"/>
      </w:pPr>
      <w:r>
        <w:t xml:space="preserve">&lt;**/th&gt;**</w:t>
      </w:r>
    </w:p>
    <w:p>
      <w:pPr>
        <w:pStyle w:val="BodyText"/>
      </w:pPr>
      <w:r>
        <w:t xml:space="preserve">**</w:t>
      </w:r>
    </w:p>
    <w:p>
      <w:pPr>
        <w:pStyle w:val="BodyText"/>
      </w:pPr>
      <w:r>
        <w:t xml:space="preserve">Khair</w:t>
      </w:r>
    </w:p>
    <w:p>
      <w:pPr>
        <w:pStyle w:val="BodyText"/>
      </w:pPr>
      <w:r>
        <w:t xml:space="preserve">**&lt;**/td&gt;**</w:t>
      </w:r>
    </w:p>
    <w:p>
      <w:pPr>
        <w:pStyle w:val="BodyText"/>
      </w:pPr>
      <w:r>
        <w:t xml:space="preserve">&lt;**/tr&gt;** **</w:t>
      </w:r>
    </w:p>
    <w:bookmarkEnd w:id="25"/>
    <w:bookmarkStart w:id="26" w:name="joint-analysis"/>
    <w:p>
      <w:pPr>
        <w:pStyle w:val="Heading3"/>
      </w:pPr>
      <w:r>
        <w:t xml:space="preserve">3.2 Joint Analysis</w:t>
      </w:r>
    </w:p>
    <w:p>
      <w:pPr>
        <w:pStyle w:val="FirstParagraph"/>
      </w:pPr>
      <w:r>
        <w:t xml:space="preserve">The traditional joints crafted by master</w:t>
      </w:r>
    </w:p>
    <w:p>
      <w:pPr>
        <w:pStyle w:val="BodyText"/>
      </w:pPr>
      <w:r>
        <w:t xml:space="preserve">Carpenters in **Nepal Kathmandu**, such as the *Sawari* and *Jodha*, exhibited superior seismic resilience compared to modern nailed constructions. The flexibility of these wooden joints allowed them to absorb energy during tremors, preventing catastrophic structural failure. In contrast, rigid metal connections often led to brittle fractures under similar stress loads.</w:t>
      </w:r>
    </w:p>
    <w:bookmarkEnd w:id="26"/>
    <w:bookmarkStart w:id="27" w:name="environmental-impact"/>
    <w:p>
      <w:pPr>
        <w:pStyle w:val="Heading3"/>
      </w:pPr>
      <w:r>
        <w:t xml:space="preserve">3.3 Environmental Impact</w:t>
      </w:r>
    </w:p>
    <w:p>
      <w:pPr>
        <w:pStyle w:val="FirstParagraph"/>
      </w:pPr>
      <w:r>
        <w:t xml:space="preserve">Data collected from the field indicated that humidity levels in **Nepal Kathmandu** fluctuate drastically between the monsoon and dry seasons. This causes significant swelling and shrinking of wood. The</w:t>
      </w:r>
    </w:p>
    <w:p>
      <w:pPr>
        <w:pStyle w:val="BodyText"/>
      </w:pPr>
      <w:r>
        <w:t xml:space="preserve">**Lab Report** ** findings suggest that proper sealing techniques, traditionally employed by experienced</w:t>
      </w:r>
    </w:p>
    <w:p>
      <w:pPr>
        <w:pStyle w:val="BodyText"/>
      </w:pPr>
      <w:r>
        <w:t xml:space="preserve">Carpenters, are essential for maintaining structural integrity.</w:t>
      </w:r>
    </w:p>
    <w:bookmarkEnd w:id="27"/>
    <w:bookmarkEnd w:id="28"/>
    <w:bookmarkStart w:id="29" w:name="discussion"/>
    <w:p>
      <w:pPr>
        <w:pStyle w:val="Heading2"/>
      </w:pPr>
      <w:r>
        <w:t xml:space="preserve">Discussion</w:t>
      </w:r>
    </w:p>
    <w:p>
      <w:pPr>
        <w:pStyle w:val="FirstParagraph"/>
      </w:pPr>
      <w:r>
        <w:t xml:space="preserve">The findings of this study underscore the critical importance of integrating traditional knowledge with modern engineering. In **Nepal Kathmandu**, where heritage buildings are abundant, the skills of a</w:t>
      </w:r>
    </w:p>
    <w:p>
      <w:pPr>
        <w:pStyle w:val="BodyText"/>
      </w:pPr>
      <w:r>
        <w:t xml:space="preserve">Carpenter are irreplaceable. The precision required to cut mortise and tenon joints without nails is a testament to centuries of accumulated expertise.</w:t>
      </w:r>
    </w:p>
    <w:p>
      <w:pPr>
        <w:pStyle w:val="BodyText"/>
      </w:pPr>
      <w:r>
        <w:t xml:space="preserve">However, the current shortage of skilled artisans poses a threat to the preservation efforts in **Nepal Kathmandu**. This</w:t>
      </w:r>
    </w:p>
    <w:p>
      <w:pPr>
        <w:pStyle w:val="BodyText"/>
      </w:pPr>
      <w:r>
        <w:t xml:space="preserve">**Lab Report** ** recommends establishing formal training programs that combine traditional apprenticeship models with modern structural engineering principles. By doing so, we can ensure that future</w:t>
      </w:r>
    </w:p>
    <w:p>
      <w:pPr>
        <w:pStyle w:val="BodyText"/>
      </w:pPr>
      <w:r>
        <w:t xml:space="preserve">Carpenters are equipped to handle both aesthetic restoration and safety compliance.</w:t>
      </w:r>
    </w:p>
    <w:p>
      <w:pPr>
        <w:pStyle w:val="BodyText"/>
      </w:pPr>
      <w:r>
        <w:t xml:space="preserve">Furthermore, the environmental aspect cannot be ignored. The demand for high-quality timber in **Nepal Kathmandu** has led to deforestation in surrounding hills. Sustainable sourcing practices must be enforced, and alternative materials such as engineered wood should be considered for non-critical structural elements.</w:t>
      </w:r>
    </w:p>
    <w:bookmarkEnd w:id="29"/>
    <w:bookmarkStart w:id="30" w:name="recommendations"/>
    <w:p>
      <w:pPr>
        <w:pStyle w:val="Heading2"/>
      </w:pPr>
      <w:r>
        <w:t xml:space="preserve">Recommendations</w:t>
      </w:r>
    </w:p>
    <w:p>
      <w:pPr>
        <w:pStyle w:val="FirstParagraph"/>
      </w:pPr>
      <w:r>
        <w:t xml:space="preserve">**Heritage Conservation:** Prioritize the use of traditional joinery techniques in the restoration of historic sites in **Nepal Kathmandu** to maintain authenticity and seismic safety.</w:t>
      </w:r>
    </w:p>
    <w:p>
      <w:pPr>
        <w:pStyle w:val="BodyText"/>
      </w:pPr>
      <w:r>
        <w:t xml:space="preserve">**Training Programs:** Develop curricula for</w:t>
      </w:r>
    </w:p>
    <w:p>
      <w:pPr>
        <w:pStyle w:val="BodyText"/>
      </w:pPr>
      <w:r>
        <w:t xml:space="preserve">Carpenter training that emphasize both artistic craftsmanship and engineering mechanics.</w:t>
      </w:r>
    </w:p>
    <w:p>
      <w:pPr>
        <w:pStyle w:val="BodyText"/>
      </w:pPr>
      <w:r>
        <w:t xml:space="preserve">&lt;**/ol&gt;**</w:t>
      </w:r>
    </w:p>
    <w:p>
      <w:pPr>
        <w:pStyle w:val="BodyText"/>
      </w:pPr>
      <w:r>
        <w:t xml:space="preserve">**Lab Report Conclusion: The analysis confirms that the traditional</w:t>
      </w:r>
    </w:p>
    <w:p>
      <w:pPr>
        <w:pStyle w:val="BodyText"/>
      </w:pPr>
      <w:r>
        <w:t xml:space="preserve">Carpenter's methods used in **Nepal Kathmandu** are highly effective and sustainable. By preserving these skills and promoting responsible wood usage, we can safeguard the architectural heritage of the region.</w:t>
      </w:r>
    </w:p>
    <w:bookmarkEnd w:id="30"/>
    <w:bookmarkStart w:id="31" w:name="references"/>
    <w:p>
      <w:pPr>
        <w:pStyle w:val="Heading2"/>
      </w:pPr>
      <w:r>
        <w:t xml:space="preserve">References</w:t>
      </w:r>
    </w:p>
    <w:p>
      <w:pPr>
        <w:numPr>
          <w:ilvl w:val="0"/>
          <w:numId w:val="1001"/>
        </w:numPr>
        <w:pStyle w:val="Compact"/>
      </w:pPr>
      <w:r>
        <w:t xml:space="preserve">Nepal National Building Code (NBC), Section on Timber Structures.</w:t>
      </w:r>
    </w:p>
    <w:p>
      <w:pPr>
        <w:numPr>
          <w:ilvl w:val="0"/>
          <w:numId w:val="1001"/>
        </w:numPr>
        <w:pStyle w:val="Compact"/>
      </w:pPr>
      <w:r>
        <w:t xml:space="preserve">Journals of Heritage Conservation in **Nepal Kathmandu**.</w:t>
      </w:r>
    </w:p>
    <w:p>
      <w:pPr>
        <w:numPr>
          <w:ilvl w:val="0"/>
          <w:numId w:val="1001"/>
        </w:numPr>
        <w:pStyle w:val="Compact"/>
      </w:pPr>
      <w:r>
        <w:t xml:space="preserve">Cases from local</w:t>
      </w:r>
    </w:p>
    <w:p>
      <w:pPr>
        <w:numPr>
          <w:ilvl w:val="0"/>
          <w:numId w:val="1000"/>
        </w:numPr>
        <w:pStyle w:val="Compact"/>
      </w:pPr>
      <w:r>
        <w:t xml:space="preserve">Carpenter associations in Patan and Bhaktapur.</w:t>
      </w:r>
    </w:p>
    <w:p>
      <w:r>
        <w:pict>
          <v:rect style="width:0;height:1.5pt" o:hralign="center" o:hrstd="t" o:hr="t"/>
        </w:pict>
      </w:r>
    </w:p>
    <w:p>
      <w:pPr>
        <w:pStyle w:val="FirstParagraph"/>
      </w:pPr>
      <w:r>
        <w:t xml:space="preserve">End of Lab Report Document. Generated for **Nepal Kathmandu**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Analysis Report: Nepal Kathmandu</dc:title>
  <dc:creator/>
  <dc:language>en</dc:language>
  <cp:keywords/>
  <dcterms:created xsi:type="dcterms:W3CDTF">2026-07-29T12:38:42Z</dcterms:created>
  <dcterms:modified xsi:type="dcterms:W3CDTF">2026-07-29T12:38:42Z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