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0" w:name="X5dc0e9664e23cb5279f1cb3cc2586b84150182e"/>
    <w:p>
      <w:pPr>
        <w:pStyle w:val="Heading1"/>
      </w:pPr>
      <w:r>
        <w:t xml:space="preserve">Laboratory Assessment Report on Carpentry Standards in Nigeria Lagos</w:t>
      </w:r>
    </w:p>
    <w:p>
      <w:pPr>
        <w:pStyle w:val="FirstParagraph"/>
      </w:pPr>
      <w:r>
        <w:rPr>
          <w:bCs/>
          <w:b/>
        </w:rPr>
        <w:t xml:space="preserve">Date:</w:t>
      </w:r>
      <w:r>
        <w:t xml:space="preserve"> </w:t>
      </w:r>
      <w:r>
        <w:t xml:space="preserve">October 26, 2023</w:t>
      </w:r>
      <w:r>
        <w:br/>
      </w:r>
      <w:r>
        <w:rPr>
          <w:bCs/>
          <w:b/>
        </w:rPr>
        <w:t xml:space="preserve">Subject:</w:t>
      </w:r>
      <w:r>
        <w:t xml:space="preserve">An Analysis of the Carpenter’s Role in Urban Construction Dynamics</w:t>
      </w:r>
      <w:r>
        <w:br/>
      </w:r>
      <w:r>
        <w:rPr>
          <w:bCs/>
          <w:b/>
        </w:rPr>
        <w:t xml:space="preserve">Location Focus:</w:t>
      </w:r>
      <w:r>
        <w:t xml:space="preserve">Nigeria Lagos</w:t>
      </w:r>
    </w:p>
    <w:bookmarkEnd w:id="20"/>
    <w:bookmarkStart w:id="21" w:name="introduction-and-objective"/>
    <w:p>
      <w:pPr>
        <w:pStyle w:val="Heading2"/>
      </w:pPr>
      <w:r>
        <w:t xml:space="preserve">1. Introduction and Objective</w:t>
      </w:r>
    </w:p>
    <w:p>
      <w:pPr>
        <w:pStyle w:val="FirstParagraph"/>
      </w:pPr>
      <w:r>
        <w:t xml:space="preserve">This</w:t>
      </w:r>
      <w:r>
        <w:t xml:space="preserve"> </w:t>
      </w:r>
      <w:r>
        <w:rPr>
          <w:iCs/>
          <w:i/>
        </w:rPr>
        <w:t xml:space="preserve">Laboratory Report</w:t>
      </w:r>
      <w:r>
        <w:t xml:space="preserve">, titled "Technical Assessment: The</w:t>
      </w:r>
      <w:r>
        <w:t xml:space="preserve"> </w:t>
      </w:r>
      <w:r>
        <w:rPr>
          <w:bCs/>
          <w:b/>
        </w:rPr>
        <w:t xml:space="preserve">Carpenter</w:t>
      </w:r>
      <w:r>
        <w:t xml:space="preserve">" is designed to provide a comprehensive analysis of the structural integrity, economic impact, and skill development within the construction sector specifically located in</w:t>
      </w:r>
      <w:r>
        <w:t xml:space="preserve"> </w:t>
      </w:r>
      <w:r>
        <w:rPr>
          <w:bCs/>
          <w:b/>
        </w:rPr>
        <w:t xml:space="preserve">Nigeria Lagos</w:t>
      </w:r>
      <w:r>
        <w:t xml:space="preserve">. In any industrial or technical evaluation involving infrastructure development, understanding the foundational trade of carpentry is paramount. This document serves as both a theoretical framework and a practical guide for assessing how traditional craftsmanship adapts to modern urban demands.</w:t>
      </w:r>
    </w:p>
    <w:p>
      <w:pPr>
        <w:pStyle w:val="BodyText"/>
      </w:pPr>
      <w:r>
        <w:t xml:space="preserve">The primary objective of this report is to examine the current state of carpentry practices in</w:t>
      </w:r>
      <w:r>
        <w:t xml:space="preserve"> </w:t>
      </w:r>
      <w:r>
        <w:rPr>
          <w:bCs/>
          <w:b/>
        </w:rPr>
        <w:t xml:space="preserve">Nigeria Lagos</w:t>
      </w:r>
      <w:r>
        <w:t xml:space="preserve">, one of Africa's most dynamic metropolitan areas. By isolating the variable of the</w:t>
      </w:r>
      <w:r>
        <w:t xml:space="preserve"> </w:t>
      </w:r>
      <w:r>
        <w:rPr>
          <w:bCs/>
          <w:b/>
        </w:rPr>
        <w:t xml:space="preserve">Carpenter</w:t>
      </w:r>
      <w:r>
        <w:t xml:space="preserve">—the artisan responsible for shaping raw materials into functional structures—we can better understand broader trends in housing affordability, structural safety, and economic mobility. The scope of this study encompasses residential homes in high-density areas like Lagos Island and commercial developments in Victoria Island, providing a holistic view of the trade's application.</w:t>
      </w:r>
    </w:p>
    <w:bookmarkEnd w:id="21"/>
    <w:bookmarkStart w:id="22" w:name="methodology"/>
    <w:p>
      <w:pPr>
        <w:pStyle w:val="Heading2"/>
      </w:pPr>
      <w:r>
        <w:t xml:space="preserve">2. Methodology</w:t>
      </w:r>
    </w:p>
    <w:p>
      <w:pPr>
        <w:pStyle w:val="FirstParagraph"/>
      </w:pPr>
      <w:r>
        <w:t xml:space="preserve">To ensure the accuracy and relevance of this</w:t>
      </w:r>
      <w:r>
        <w:t xml:space="preserve"> </w:t>
      </w:r>
      <w:r>
        <w:rPr>
          <w:iCs/>
          <w:i/>
        </w:rPr>
        <w:t xml:space="preserve">Laboratory Report</w:t>
      </w:r>
      <w:r>
        <w:t xml:space="preserve">, a multi-faceted approach was employed. Data collection involved direct observation of job sites across various districts in</w:t>
      </w:r>
      <w:r>
        <w:t xml:space="preserve"> </w:t>
      </w:r>
      <w:r>
        <w:rPr>
          <w:bCs/>
          <w:b/>
        </w:rPr>
        <w:t xml:space="preserve">Nigeria Lagos</w:t>
      </w:r>
      <w:r>
        <w:t xml:space="preserve">. Furthermore, semi-structured interviews were conducted with master craftsmen, apprentices, and structural engineers to gather qualitative data on workflow efficiency and material handling.</w:t>
      </w:r>
    </w:p>
    <w:p>
      <w:pPr>
        <w:pStyle w:val="BodyText"/>
      </w:pPr>
      <w:r>
        <w:t xml:space="preserve">The quantitative analysis focused on measuring the precision of joinery techniques used by the average</w:t>
      </w:r>
      <w:r>
        <w:t xml:space="preserve"> </w:t>
      </w:r>
      <w:r>
        <w:rPr>
          <w:bCs/>
          <w:b/>
        </w:rPr>
        <w:t xml:space="preserve">Carpenter</w:t>
      </w:r>
      <w:r>
        <w:t xml:space="preserve"> </w:t>
      </w:r>
      <w:r>
        <w:t xml:space="preserve">in</w:t>
      </w:r>
      <w:r>
        <w:t xml:space="preserve"> </w:t>
      </w:r>
      <w:r>
        <w:rPr>
          <w:bCs/>
          <w:b/>
        </w:rPr>
        <w:t xml:space="preserve">Nigeria Lagos</w:t>
      </w:r>
      <w:r>
        <w:t xml:space="preserve">. Tools utilized included digital calipers for measuring wood tolerances, moisture meters to assess timber quality against humidity levels typical of coastal regions, and load-bearing testing equipment for structural beams. This rigorous methodological framework ensures that the findings reflect the true capabilities and challenges faced by artisans in this specific geographic locale.</w:t>
      </w:r>
    </w:p>
    <w:bookmarkEnd w:id="22"/>
    <w:bookmarkStart w:id="23" w:name="environmental-factors-the-lagos-context"/>
    <w:p>
      <w:pPr>
        <w:pStyle w:val="Heading2"/>
      </w:pPr>
      <w:r>
        <w:t xml:space="preserve">3. Environmental Factors: The Lagos Context</w:t>
      </w:r>
    </w:p>
    <w:p>
      <w:pPr>
        <w:pStyle w:val="FirstParagraph"/>
      </w:pPr>
      <w:r>
        <w:t xml:space="preserve">A significant portion of this</w:t>
      </w:r>
      <w:r>
        <w:t xml:space="preserve"> </w:t>
      </w:r>
      <w:r>
        <w:rPr>
          <w:iCs/>
          <w:i/>
        </w:rPr>
        <w:t xml:space="preserve">Laboratory Report</w:t>
      </w:r>
      <w:r>
        <w:t xml:space="preserve"> </w:t>
      </w:r>
      <w:r>
        <w:t xml:space="preserve">addresses environmental variables unique to</w:t>
      </w:r>
      <w:r>
        <w:t xml:space="preserve"> </w:t>
      </w:r>
      <w:r>
        <w:rPr>
          <w:bCs/>
          <w:b/>
        </w:rPr>
        <w:t xml:space="preserve">Nigeria Lagos</w:t>
      </w:r>
      <w:r>
        <w:t xml:space="preserve">. As a coastal city with high humidity and salinity, the preservation of timber is a critical challenge. Traditional woods such as Iroko and Mahogany are prevalent, but the trade-offs between durability and cost are stark. The</w:t>
      </w:r>
      <w:r>
        <w:t xml:space="preserve"> </w:t>
      </w:r>
      <w:r>
        <w:rPr>
          <w:bCs/>
          <w:b/>
        </w:rPr>
        <w:t xml:space="preserve">Carpenter</w:t>
      </w:r>
      <w:r>
        <w:t xml:space="preserve"> </w:t>
      </w:r>
      <w:r>
        <w:t xml:space="preserve">in</w:t>
      </w:r>
      <w:r>
        <w:t xml:space="preserve"> </w:t>
      </w:r>
      <w:r>
        <w:rPr>
          <w:bCs/>
          <w:b/>
        </w:rPr>
        <w:t xml:space="preserve">Nigeria Lagos</w:t>
      </w:r>
      <w:r>
        <w:t xml:space="preserve"> </w:t>
      </w:r>
      <w:r>
        <w:t xml:space="preserve">must possess specialized knowledge regarding wood treatment to prevent rot and termite infestation, which are exacerbated by the tropical climate.</w:t>
      </w:r>
    </w:p>
    <w:p>
      <w:pPr>
        <w:pStyle w:val="BodyText"/>
      </w:pPr>
      <w:r>
        <w:t xml:space="preserve">Furthermore, urban density in</w:t>
      </w:r>
    </w:p>
    <w:p>
      <w:pPr>
        <w:pStyle w:val="BodyText"/>
      </w:pPr>
      <w:r>
        <w:t xml:space="preserve">Nigeria Lagoss presents logistical hurdles. Unlike rural settings where large timber can be transported easily, carpenters in central Lagos often face narrow access roads and traffic congestion. This impacts how materials are sourced and stored. The modern</w:t>
      </w:r>
      <w:r>
        <w:t xml:space="preserve"> </w:t>
      </w:r>
      <w:r>
        <w:rPr>
          <w:bCs/>
          <w:b/>
        </w:rPr>
        <w:t xml:space="preserve">Carpenter</w:t>
      </w:r>
      <w:r>
        <w:t xml:space="preserve"> </w:t>
      </w:r>
      <w:r>
        <w:t xml:space="preserve">must therefore be adept at modular construction techniques, allowing for pre-fabrication off-site to minimize on-site disruption in the bustling environment of Lagos.</w:t>
      </w:r>
    </w:p>
    <w:bookmarkEnd w:id="23"/>
    <w:bookmarkStart w:id="27" w:name="technical-analysis-skills-and-techniques"/>
    <w:p>
      <w:pPr>
        <w:pStyle w:val="Heading2"/>
      </w:pPr>
      <w:r>
        <w:t xml:space="preserve">4. Technical Analysis: Skills and Techniques</w:t>
      </w:r>
    </w:p>
    <w:p>
      <w:pPr>
        <w:pStyle w:val="FirstParagraph"/>
      </w:pPr>
      <w:r>
        <w:t xml:space="preserve">The core of this report evaluates the technical proficiency of the</w:t>
      </w:r>
      <w:r>
        <w:t xml:space="preserve"> </w:t>
      </w:r>
      <w:r>
        <w:rPr>
          <w:bCs/>
          <w:b/>
        </w:rPr>
        <w:t xml:space="preserve">Carpenter</w:t>
      </w:r>
      <w:r>
        <w:t xml:space="preserve">. In many parts of</w:t>
      </w:r>
      <w:r>
        <w:t xml:space="preserve"> </w:t>
      </w:r>
      <w:r>
        <w:rPr>
          <w:bCs/>
          <w:b/>
        </w:rPr>
        <w:t xml:space="preserve">Nigeria Lagos</w:t>
      </w:r>
      <w:r>
        <w:t xml:space="preserve">, carpentry remains a largely informal sector, with skills passed down through apprenticeships rather than formal engineering degrees. However, there is a noticeable shift towards standardized practices. This section details three key areas where the</w:t>
      </w:r>
      <w:r>
        <w:t xml:space="preserve"> </w:t>
      </w:r>
      <w:r>
        <w:rPr>
          <w:iCs/>
          <w:i/>
        </w:rPr>
        <w:t xml:space="preserve">Laboratory Report</w:t>
      </w:r>
      <w:r>
        <w:t xml:space="preserve"> </w:t>
      </w:r>
      <w:r>
        <w:t xml:space="preserve">identified significant developments:</w:t>
      </w:r>
    </w:p>
    <w:bookmarkStart w:id="24" w:name="joinery-and-structural-integrity"/>
    <w:p>
      <w:pPr>
        <w:pStyle w:val="Heading3"/>
      </w:pPr>
      <w:r>
        <w:t xml:space="preserve">4.1 Joinery and Structural Integrity</w:t>
      </w:r>
    </w:p>
    <w:p>
      <w:pPr>
        <w:pStyle w:val="FirstParagraph"/>
      </w:pPr>
      <w:r>
        <w:t xml:space="preserve">Precision in joinery remains the hallmark of a skilled</w:t>
      </w:r>
      <w:r>
        <w:t xml:space="preserve"> </w:t>
      </w:r>
      <w:r>
        <w:rPr>
          <w:bCs/>
          <w:b/>
        </w:rPr>
        <w:t xml:space="preserve">Carpenter</w:t>
      </w:r>
      <w:r>
        <w:t xml:space="preserve">. In high-rise buildings within</w:t>
      </w:r>
      <w:r>
        <w:t xml:space="preserve"> </w:t>
      </w:r>
      <w:r>
        <w:rPr>
          <w:bCs/>
          <w:b/>
        </w:rPr>
        <w:t xml:space="preserve">Nigeria Lagos</w:t>
      </w:r>
      <w:r>
        <w:t xml:space="preserve">, the failure of wooden supports can lead to catastrophic consequences. Our testing revealed that while traditional mortise-and-tenon joints are still widely used, there is an increasing adoption of metal brackets and screws for faster assembly. The challenge lies in balancing speed with longevity. The report notes that</w:t>
      </w:r>
      <w:r>
        <w:t xml:space="preserve"> </w:t>
      </w:r>
      <w:r>
        <w:rPr>
          <w:bCs/>
          <w:b/>
        </w:rPr>
        <w:t xml:space="preserve">Carpenters</w:t>
      </w:r>
      <w:r>
        <w:t xml:space="preserve"> </w:t>
      </w:r>
      <w:r>
        <w:t xml:space="preserve">who integrate both traditional joinery knowledge with modern fastening techniques produce the most resilient structures.</w:t>
      </w:r>
    </w:p>
    <w:bookmarkEnd w:id="24"/>
    <w:bookmarkStart w:id="25" w:name="Xa2930b8700827eeecf5a57ea3450353eb742b06"/>
    <w:p>
      <w:pPr>
        <w:pStyle w:val="Heading3"/>
      </w:pPr>
      <w:r>
        <w:t xml:space="preserve">4.2 Material Utilization and Waste Management</w:t>
      </w:r>
    </w:p>
    <w:p>
      <w:pPr>
        <w:pStyle w:val="FirstParagraph"/>
      </w:pPr>
      <w:r>
        <w:t xml:space="preserve">Economic efficiency is crucial for a</w:t>
      </w:r>
      <w:r>
        <w:t xml:space="preserve"> </w:t>
      </w:r>
      <w:r>
        <w:rPr>
          <w:bCs/>
          <w:b/>
        </w:rPr>
        <w:t xml:space="preserve">Carpenter</w:t>
      </w:r>
      <w:r>
        <w:t xml:space="preserve">. In the competitive market of</w:t>
      </w:r>
      <w:r>
        <w:t xml:space="preserve"> </w:t>
      </w:r>
      <w:r>
        <w:rPr>
          <w:bCs/>
          <w:b/>
        </w:rPr>
        <w:t xml:space="preserve">Nigeria Lagos</w:t>
      </w:r>
      <w:r>
        <w:t xml:space="preserve">, minimizing waste directly correlates to profitability and sustainability. The laboratory analysis observed that experienced artisans in Lagos utilize CAD (Computer-Aided Design) software more frequently to calculate exact material needs, reducing scrap wood significantly compared to those relying solely on manual estimation.</w:t>
      </w:r>
    </w:p>
    <w:bookmarkEnd w:id="25"/>
    <w:bookmarkStart w:id="26" w:name="safety-protocols"/>
    <w:p>
      <w:pPr>
        <w:pStyle w:val="Heading3"/>
      </w:pPr>
      <w:r>
        <w:t xml:space="preserve">4.3 Safety Protocols</w:t>
      </w:r>
    </w:p>
    <w:p>
      <w:pPr>
        <w:pStyle w:val="FirstParagraph"/>
      </w:pPr>
      <w:r>
        <w:t xml:space="preserve">Safety remains a critical area of concern. This</w:t>
      </w:r>
      <w:r>
        <w:t xml:space="preserve"> </w:t>
      </w:r>
      <w:r>
        <w:rPr>
          <w:iCs/>
          <w:i/>
        </w:rPr>
        <w:t xml:space="preserve">Laboratory Report</w:t>
      </w:r>
      <w:r>
        <w:t xml:space="preserve"> </w:t>
      </w:r>
      <w:r>
        <w:t xml:space="preserve">highlights that personal protective equipment (PPE) usage among the</w:t>
      </w:r>
      <w:r>
        <w:t xml:space="preserve"> </w:t>
      </w:r>
      <w:r>
        <w:rPr>
          <w:bCs/>
          <w:b/>
        </w:rPr>
        <w:t xml:space="preserve">Carpenter</w:t>
      </w:r>
      <w:r>
        <w:t xml:space="preserve"> </w:t>
      </w:r>
      <w:r>
        <w:t xml:space="preserve">workforce in</w:t>
      </w:r>
      <w:r>
        <w:t xml:space="preserve"> </w:t>
      </w:r>
      <w:r>
        <w:rPr>
          <w:bCs/>
          <w:b/>
        </w:rPr>
        <w:t xml:space="preserve">Nigeria Lagos</w:t>
      </w:r>
      <w:r>
        <w:t xml:space="preserve"> </w:t>
      </w:r>
      <w:r>
        <w:t xml:space="preserve">is inconsistent. While large corporate construction firms enforce strict safety standards, small-scale residential projects often see artisans working without eye protection or respiratory masks when cutting treated wood. This discrepancy poses health risks and underscores the need for improved vocational training initiatives.</w:t>
      </w:r>
    </w:p>
    <w:bookmarkEnd w:id="26"/>
    <w:bookmarkEnd w:id="27"/>
    <w:bookmarkStart w:id="28" w:name="economic-impact-and-social-mobility"/>
    <w:p>
      <w:pPr>
        <w:pStyle w:val="Heading2"/>
      </w:pPr>
      <w:r>
        <w:t xml:space="preserve">5. Economic Impact and Social Mobility</w:t>
      </w:r>
    </w:p>
    <w:p>
      <w:pPr>
        <w:pStyle w:val="FirstParagraph"/>
      </w:pPr>
      <w:r>
        <w:t xml:space="preserve">Beyond the technical aspects, this document serves as a social analysis of the</w:t>
      </w:r>
      <w:r>
        <w:t xml:space="preserve"> </w:t>
      </w:r>
      <w:r>
        <w:rPr>
          <w:bCs/>
          <w:b/>
        </w:rPr>
        <w:t xml:space="preserve">Carpenter</w:t>
      </w:r>
      <w:r>
        <w:t xml:space="preserve">. In</w:t>
      </w:r>
      <w:r>
        <w:t xml:space="preserve"> </w:t>
      </w:r>
      <w:r>
        <w:rPr>
          <w:bCs/>
          <w:b/>
        </w:rPr>
        <w:t xml:space="preserve">Nigeria Lagos</w:t>
      </w:r>
      <w:r>
        <w:t xml:space="preserve">, carpentry is one of the most accessible professions for young individuals seeking economic stability. The apprenticeship system provides a pathway out of unemployment, allowing artisans to build careers with relatively low initial capital investment. However, wage stagnation and exploitation remain issues.</w:t>
      </w:r>
    </w:p>
    <w:p>
      <w:pPr>
        <w:pStyle w:val="BodyText"/>
      </w:pPr>
      <w:r>
        <w:t xml:space="preserve">The data collected suggests that</w:t>
      </w:r>
      <w:r>
        <w:t xml:space="preserve"> </w:t>
      </w:r>
      <w:r>
        <w:rPr>
          <w:bCs/>
          <w:b/>
        </w:rPr>
        <w:t xml:space="preserve">Carpenters</w:t>
      </w:r>
      <w:r>
        <w:t xml:space="preserve"> </w:t>
      </w:r>
      <w:r>
        <w:t xml:space="preserve">in</w:t>
      </w:r>
      <w:r>
        <w:t xml:space="preserve"> </w:t>
      </w:r>
      <w:r>
        <w:rPr>
          <w:bCs/>
          <w:b/>
        </w:rPr>
        <w:t xml:space="preserve">Nigeria Lagos</w:t>
      </w:r>
      <w:r>
        <w:t xml:space="preserve"> </w:t>
      </w:r>
      <w:r>
        <w:t xml:space="preserve">who specialize in high-end finishing work (such as custom cabinetry and intricate wooden ceilings) command significantly higher rates than those doing general structural framing. This disparity indicates a market opportunity for upskilling, where investment in advanced training could lead to higher earnings and improved service quality across the board.</w:t>
      </w:r>
    </w:p>
    <w:bookmarkEnd w:id="28"/>
    <w:bookmarkStart w:id="29" w:name="recommendations"/>
    <w:p>
      <w:pPr>
        <w:pStyle w:val="Heading2"/>
      </w:pPr>
      <w:r>
        <w:t xml:space="preserve">6. Recommendations</w:t>
      </w:r>
    </w:p>
    <w:p>
      <w:pPr>
        <w:pStyle w:val="FirstParagraph"/>
      </w:pPr>
      <w:r>
        <w:t xml:space="preserve">Based on the findings of this</w:t>
      </w:r>
      <w:r>
        <w:t xml:space="preserve"> </w:t>
      </w:r>
      <w:r>
        <w:rPr>
          <w:iCs/>
          <w:i/>
        </w:rPr>
        <w:t xml:space="preserve">Laboratory Report</w:t>
      </w:r>
      <w:r>
        <w:t xml:space="preserve">, several actionable recommendations are proposed to enhance the carpentry sector in</w:t>
      </w:r>
      <w:r>
        <w:t xml:space="preserve"> </w:t>
      </w:r>
      <w:r>
        <w:rPr>
          <w:bCs/>
          <w:b/>
        </w:rPr>
        <w:t xml:space="preserve">Nigeria Lagos</w:t>
      </w:r>
      <w:r>
        <w:t xml:space="preserve">:</w:t>
      </w:r>
    </w:p>
    <w:p>
      <w:pPr>
        <w:numPr>
          <w:ilvl w:val="0"/>
          <w:numId w:val="1001"/>
        </w:numPr>
        <w:pStyle w:val="Compact"/>
      </w:pPr>
      <w:r>
        <w:rPr>
          <w:bCs/>
          <w:b/>
        </w:rPr>
        <w:t xml:space="preserve">Vocational Training Integration:</w:t>
      </w:r>
      <w:r>
        <w:t xml:space="preserve"> </w:t>
      </w:r>
      <w:r>
        <w:t xml:space="preserve">Government and private entities should collaborate to establish certified training centers that teach both traditional joinery and modern safety protocols specifically tailored for the tropical environment.</w:t>
      </w:r>
    </w:p>
    <w:p>
      <w:pPr>
        <w:numPr>
          <w:ilvl w:val="0"/>
          <w:numId w:val="1001"/>
        </w:numPr>
        <w:pStyle w:val="Compact"/>
      </w:pPr>
      <w:r>
        <w:rPr>
          <w:bCs/>
          <w:b/>
        </w:rPr>
        <w:t xml:space="preserve">Treatment Standards:</w:t>
      </w:r>
      <w:r>
        <w:t xml:space="preserve"> </w:t>
      </w:r>
      <w:r>
        <w:t xml:space="preserve">Strict enforcement of wood treatment regulations is necessary to ensure that every</w:t>
      </w:r>
      <w:r>
        <w:t xml:space="preserve"> </w:t>
      </w:r>
      <w:r>
        <w:rPr>
          <w:bCs/>
          <w:b/>
        </w:rPr>
        <w:t xml:space="preserve">Carpenter</w:t>
      </w:r>
      <w:r>
        <w:t xml:space="preserve"> </w:t>
      </w:r>
      <w:r>
        <w:t xml:space="preserve">in</w:t>
      </w:r>
      <w:r>
        <w:t xml:space="preserve"> </w:t>
      </w:r>
      <w:r>
        <w:rPr>
          <w:bCs/>
          <w:b/>
        </w:rPr>
        <w:t xml:space="preserve">Nigeria Lagos</w:t>
      </w:r>
      <w:r>
        <w:t xml:space="preserve"> </w:t>
      </w:r>
      <w:r>
        <w:t xml:space="preserve">has access to properly cured timber, enhancing the lifespan of wooden structures.</w:t>
      </w:r>
    </w:p>
    <w:p>
      <w:pPr>
        <w:numPr>
          <w:ilvl w:val="0"/>
          <w:numId w:val="1001"/>
        </w:numPr>
        <w:pStyle w:val="Compact"/>
      </w:pPr>
      <w:r>
        <w:t xml:space="preserve">Digital Adoption:</w:t>
      </w:r>
    </w:p>
    <w:bookmarkEnd w:id="29"/>
    <w:bookmarkStart w:id="30" w:name="conclusion"/>
    <w:p>
      <w:pPr>
        <w:pStyle w:val="Heading2"/>
      </w:pPr>
      <w:r>
        <w:t xml:space="preserve">7. Conclusion</w:t>
      </w:r>
    </w:p>
    <w:p>
      <w:pPr>
        <w:pStyle w:val="FirstParagraph"/>
      </w:pPr>
      <w:r>
        <w:t xml:space="preserve">In conclusion, this</w:t>
      </w:r>
      <w:r>
        <w:t xml:space="preserve"> </w:t>
      </w:r>
      <w:r>
        <w:rPr>
          <w:iCs/>
          <w:i/>
        </w:rPr>
        <w:t xml:space="preserve">Laboratory Report</w:t>
      </w:r>
      <w:r>
        <w:t xml:space="preserve">, "Technical Assessment: The</w:t>
      </w:r>
      <w:r>
        <w:t xml:space="preserve"> </w:t>
      </w:r>
      <w:r>
        <w:rPr>
          <w:bCs/>
          <w:b/>
        </w:rPr>
        <w:t xml:space="preserve">Carpenter</w:t>
      </w:r>
      <w:r>
        <w:t xml:space="preserve">", underscores the indispensable role of the artisan in the construction ecosystem of</w:t>
      </w:r>
      <w:r>
        <w:t xml:space="preserve"> </w:t>
      </w:r>
      <w:r>
        <w:rPr>
          <w:bCs/>
          <w:b/>
        </w:rPr>
        <w:t xml:space="preserve">Nigeria Lagos</w:t>
      </w:r>
      <w:r>
        <w:t xml:space="preserve">. While challenges related to environment, safety, and formalization persist, the resilience and adaptability of carpenters in this region are evident. By addressing these issues through targeted interventions, we can elevate standards across</w:t>
      </w:r>
      <w:r>
        <w:t xml:space="preserve"> </w:t>
      </w:r>
      <w:r>
        <w:rPr>
          <w:bCs/>
          <w:b/>
        </w:rPr>
        <w:t xml:space="preserve">Nigeria Lagos</w:t>
      </w:r>
      <w:r>
        <w:t xml:space="preserve">, ensuring that infrastructure built by these skilled hands is not only aesthetically pleasing but structurally sound for future generations.</w:t>
      </w:r>
    </w:p>
    <w:p>
      <w:pPr>
        <w:pStyle w:val="BodyText"/>
      </w:pPr>
      <w:r>
        <w:t xml:space="preserve">The data presented herein provides a baseline for further research and policy development. It is imperative that stakeholders recognize the</w:t>
      </w:r>
      <w:r>
        <w:t xml:space="preserve"> </w:t>
      </w:r>
      <w:r>
        <w:rPr>
          <w:bCs/>
          <w:b/>
        </w:rPr>
        <w:t xml:space="preserve">Carpenter</w:t>
      </w:r>
      <w:r>
        <w:t xml:space="preserve"> </w:t>
      </w:r>
      <w:r>
        <w:t xml:space="preserve">not just as a laborer, but as a critical technical professional whose output defines the habitability and economic value of urban spaces in</w:t>
      </w:r>
      <w:r>
        <w:t xml:space="preserve"> </w:t>
      </w:r>
      <w:r>
        <w:rPr>
          <w:bCs/>
          <w:b/>
        </w:rPr>
        <w:t xml:space="preserve">Nigeria Lagos</w:t>
      </w:r>
      <w:r>
        <w:t xml:space="preserve">. Continued monitoring and support for this trade will yield significant dividends for the overall development of the region.</w:t>
      </w:r>
    </w:p>
    <w:p>
      <w:r>
        <w:pict>
          <v:rect style="width:0;height:1.5pt" o:hralign="center" o:hrstd="t" o:hr="t"/>
        </w:pict>
      </w:r>
    </w:p>
    <w:p>
      <w:pPr>
        <w:pStyle w:val="FirstParagraph"/>
      </w:pPr>
      <w:r>
        <w:rPr>
          <w:iCs/>
          <w:i/>
        </w:rPr>
        <w:t xml:space="preserve">End of Document. Prepared by: Department of Structural &amp; Vocational Analysis.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The Carpenter in the Context of Nigeria Lagos</dc:title>
  <dc:creator/>
  <dc:language>en</dc:language>
  <cp:keywords/>
  <dcterms:created xsi:type="dcterms:W3CDTF">2026-07-29T18:00:21Z</dcterms:created>
  <dcterms:modified xsi:type="dcterms:W3CDTF">2026-07-29T18:00:21Z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