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Ankara</w:t>
      </w:r>
    </w:p>
    <w:bookmarkStart w:id="34" w:name="X8a76daaa7b1d840568b566929ec5bdcdc404e00"/>
    <w:p>
      <w:pPr>
        <w:pStyle w:val="Heading1"/>
      </w:pPr>
      <w:r>
        <w:t xml:space="preserve">Laboratory Report on Traditional and Modern Carpentry Practices in Turkey Ankara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Laboratory Facility, Ankara Province, Turkey</w:t>
      </w:r>
      <w:r>
        <w:br/>
      </w:r>
      <w:r>
        <w:rPr>
          <w:bCs/>
          <w:b/>
        </w:rPr>
        <w:t xml:space="preserve">SUBJECT:</w:t>
      </w:r>
      <w:r>
        <w:t xml:space="preserve">A comprehensive analysis of the structural integrity, material efficiency, and cultural significance of the Carpenter trade within the specific geographic and economic context of Turkey Ankara.</w:t>
      </w:r>
    </w:p>
    <w:bookmarkStart w:id="20" w:name="abstract"/>
    <w:p>
      <w:pPr>
        <w:pStyle w:val="Heading2"/>
      </w:pPr>
      <w:r>
        <w:t xml:space="preserve">Abstract</w:t>
      </w:r>
    </w:p>
    <w:p>
      <w:pPr>
        <w:pStyle w:val="FirstParagraph"/>
      </w:pPr>
      <w:r>
        <w:t xml:space="preserve">This laboratory report aims to evaluate the efficacy and operational standards of a professional Carpenter working within the urban expansion zone of Turkey Ankara. As one of the most critical trades in construction, the role of a Carpenter is pivotal not only in residential housing but also in preserving historical architectural integrity. This study investigates material selection, tool ergonomics, safety protocols, and aesthetic outcomes specific to the Anatolian climate and architectural style found in Turkey Ankara.</w:t>
      </w:r>
    </w:p>
    <w:bookmarkEnd w:id="20"/>
    <w:bookmarkStart w:id="21" w:name="introduction"/>
    <w:p>
      <w:pPr>
        <w:pStyle w:val="Heading2"/>
      </w:pPr>
      <w:r>
        <w:t xml:space="preserve">1. Introduction</w:t>
      </w:r>
    </w:p>
    <w:p>
      <w:pPr>
        <w:pStyle w:val="FirstParagraph"/>
      </w:pPr>
      <w:r>
        <w:t xml:space="preserve">The objective of this experiment is to document the workflow of a Carpenter tasked with constructing custom cabinetry for a residential project in Turkey Ankara. The city of Turkey Ankara serves as both the capital and a major industrial hub, characterized by a continental climate with hot summers and cold winters. Consequently, wood selection and finishing techniques must adapt to humidity fluctuations typical of this region.</w:t>
      </w:r>
    </w:p>
    <w:p>
      <w:pPr>
        <w:pStyle w:val="BodyText"/>
      </w:pPr>
      <w:r>
        <w:t xml:space="preserve">The term "Carpenter" here refers to the skilled artisan responsible for cutting, shaping, and installing wooden structures. In the context of Turkey Ankara, where modern high-rise constructions coexist with traditional Ottoman-era heritage sites, the Carpenter plays a dual role: ensuring structural modernity while respecting historical preservation standards.</w:t>
      </w:r>
    </w:p>
    <w:bookmarkEnd w:id="21"/>
    <w:bookmarkStart w:id="25" w:name="materials-and-methodology"/>
    <w:p>
      <w:pPr>
        <w:pStyle w:val="Heading2"/>
      </w:pPr>
      <w:r>
        <w:t xml:space="preserve">2. Materials and Methodology</w:t>
      </w:r>
    </w:p>
    <w:bookmarkStart w:id="22" w:name="material-selection"/>
    <w:p>
      <w:pPr>
        <w:pStyle w:val="Heading3"/>
      </w:pPr>
      <w:r>
        <w:t xml:space="preserve">2.1 Material Selection</w:t>
      </w:r>
    </w:p>
    <w:p>
      <w:pPr>
        <w:pStyle w:val="FirstParagraph"/>
      </w:pPr>
      <w:r>
        <w:t xml:space="preserve">To ensure durability in Turkey Ankara's variable weather conditions, the primary materials selected were:</w:t>
      </w:r>
    </w:p>
    <w:p>
      <w:pPr>
        <w:numPr>
          <w:ilvl w:val="0"/>
          <w:numId w:val="1001"/>
        </w:numPr>
        <w:pStyle w:val="Compact"/>
      </w:pPr>
      <w:r>
        <w:rPr>
          <w:bCs/>
          <w:b/>
        </w:rPr>
        <w:t xml:space="preserve">Plywood Core:</w:t>
      </w:r>
      <w:r>
        <w:t xml:space="preserve"> </w:t>
      </w:r>
      <w:r>
        <w:t xml:space="preserve">High-grade birch plywood, chosen for its resistance to warping under temperature changes common in Central Anatolia.</w:t>
      </w:r>
    </w:p>
    <w:p>
      <w:pPr>
        <w:numPr>
          <w:ilvl w:val="0"/>
          <w:numId w:val="1001"/>
        </w:numPr>
        <w:pStyle w:val="Compact"/>
      </w:pPr>
      <w:r>
        <w:rPr>
          <w:bCs/>
          <w:b/>
        </w:rPr>
        <w:t xml:space="preserve">Surface Veneer:</w:t>
      </w:r>
      <w:r>
        <w:t xml:space="preserve"> </w:t>
      </w:r>
      <w:r>
        <w:t xml:space="preserve">Walnut veneer, sourced locally from the Black Sea region but processed in Turkey Ankara industrial zones. Walnut was selected for its rich color and hardness.</w:t>
      </w:r>
    </w:p>
    <w:p>
      <w:pPr>
        <w:numPr>
          <w:ilvl w:val="0"/>
          <w:numId w:val="1001"/>
        </w:numPr>
        <w:pStyle w:val="Compact"/>
      </w:pPr>
      <w:r>
        <w:rPr>
          <w:bCs/>
          <w:b/>
        </w:rPr>
        <w:t xml:space="preserve">Fasteners:</w:t>
      </w:r>
      <w:r>
        <w:t xml:space="preserve"> </w:t>
      </w:r>
      <w:r>
        <w:t xml:space="preserve">Stainless steel screws to prevent rusting due to potential humidity ingress during winter months in Turkey Ankara.</w:t>
      </w:r>
    </w:p>
    <w:bookmarkEnd w:id="22"/>
    <w:bookmarkStart w:id="23" w:name="tools-and-equipment"/>
    <w:p>
      <w:pPr>
        <w:pStyle w:val="Heading3"/>
      </w:pPr>
      <w:r>
        <w:t xml:space="preserve">2.2 Tools and Equipment</w:t>
      </w:r>
    </w:p>
    <w:p>
      <w:pPr>
        <w:pStyle w:val="FirstParagraph"/>
      </w:pPr>
      <w:r>
        <w:t xml:space="preserve">The Carpenter utilized a combination of traditional hand tools and modern CNC (Computer Numerical Control) machinery available in the local workshops of Turkey Ankara. Key instruments included:</w:t>
      </w:r>
    </w:p>
    <w:p>
      <w:pPr>
        <w:numPr>
          <w:ilvl w:val="0"/>
          <w:numId w:val="1002"/>
        </w:numPr>
        <w:pStyle w:val="Compact"/>
      </w:pPr>
      <w:r>
        <w:t xml:space="preserve">Digital calipers for precision measurement.</w:t>
      </w:r>
    </w:p>
    <w:p>
      <w:pPr>
        <w:numPr>
          <w:ilvl w:val="0"/>
          <w:numId w:val="1002"/>
        </w:numPr>
        <w:pStyle w:val="Compact"/>
      </w:pPr>
      <w:r>
        <w:t xml:space="preserve">Circular saw with fine-tooth blades for clean cuts.</w:t>
      </w:r>
    </w:p>
    <w:p>
      <w:pPr>
        <w:numPr>
          <w:ilvl w:val="0"/>
          <w:numId w:val="1002"/>
        </w:numPr>
        <w:pStyle w:val="Compact"/>
      </w:pPr>
      <w:r>
        <w:t xml:space="preserve">Belt sander (120-grit to 240-grit sequence) for surface preparation.</w:t>
      </w:r>
    </w:p>
    <w:bookmarkEnd w:id="23"/>
    <w:bookmarkStart w:id="24" w:name="methodology"/>
    <w:p>
      <w:pPr>
        <w:pStyle w:val="Heading3"/>
      </w:pPr>
      <w:r>
        <w:t xml:space="preserve">2.3 Methodology</w:t>
      </w:r>
    </w:p>
    <w:p>
      <w:pPr>
        <w:pStyle w:val="FirstParagraph"/>
      </w:pPr>
      <w:r>
        <w:t xml:space="preserve">The process began with a site survey in Turkey Ankara, measuring the interior dimensions of the room with millimeter precision. The Carpenter then translated these measurements into digital blueprints, accounting for expansion gaps necessary due to seasonal humidity shifts in the region.</w:t>
      </w:r>
    </w:p>
    <w:bookmarkEnd w:id="24"/>
    <w:bookmarkEnd w:id="25"/>
    <w:bookmarkStart w:id="29" w:name="experimental-procedure"/>
    <w:p>
      <w:pPr>
        <w:pStyle w:val="Heading2"/>
      </w:pPr>
      <w:r>
        <w:t xml:space="preserve">3. Experimental Procedure</w:t>
      </w:r>
    </w:p>
    <w:bookmarkStart w:id="26" w:name="cutting-and-shaping"/>
    <w:p>
      <w:pPr>
        <w:pStyle w:val="Heading3"/>
      </w:pPr>
      <w:r>
        <w:t xml:space="preserve">3.1 Cutting and Shaping</w:t>
      </w:r>
    </w:p>
    <w:p>
      <w:pPr>
        <w:pStyle w:val="FirstParagraph"/>
      </w:pPr>
      <w:r>
        <w:t xml:space="preserve">The initial phase involved cutting the plywood panels to size using a track saw. The Carpenter ensured that all joints were designed as mortise and tenon or biscuit joints, which provide superior strength compared to simple butt joints. This step is crucial for longevity in Turkey Ankara, where buildings may undergo minor structural settling.</w:t>
      </w:r>
    </w:p>
    <w:bookmarkEnd w:id="26"/>
    <w:bookmarkStart w:id="27" w:name="assembly"/>
    <w:p>
      <w:pPr>
        <w:pStyle w:val="Heading3"/>
      </w:pPr>
      <w:r>
        <w:t xml:space="preserve">3.2 Assembly</w:t>
      </w:r>
    </w:p>
    <w:p>
      <w:pPr>
        <w:pStyle w:val="FirstParagraph"/>
      </w:pPr>
      <w:r>
        <w:t xml:space="preserve">Careful attention was paid to the alignment of corners. The Carpenter used clamps to hold pieces together while applying waterproof wood glue. Given the dry air often found in Turkey Ankara during summer, pre-drilling holes for screws was mandatory to prevent splitting of the walnut veneer.</w:t>
      </w:r>
    </w:p>
    <w:bookmarkEnd w:id="27"/>
    <w:bookmarkStart w:id="28" w:name="finishing"/>
    <w:p>
      <w:pPr>
        <w:pStyle w:val="Heading3"/>
      </w:pPr>
      <w:r>
        <w:t xml:space="preserve">3.3 Finishing</w:t>
      </w:r>
    </w:p>
    <w:p>
      <w:pPr>
        <w:pStyle w:val="FirstParagraph"/>
      </w:pPr>
      <w:r>
        <w:t xml:space="preserve">Sanding was conducted meticulously to achieve a smooth finish suitable for staining. Three coats of polyurethane varnish were applied. This protective layer is vital in Turkey Ankara, where dust levels can be high during construction seasons, and indoor heating in winter creates dry air that can crack untreated wood.</w:t>
      </w:r>
    </w:p>
    <w:bookmarkEnd w:id="28"/>
    <w:bookmarkEnd w:id="29"/>
    <w:bookmarkStart w:id="30" w:name="results-and-observations"/>
    <w:p>
      <w:pPr>
        <w:pStyle w:val="Heading2"/>
      </w:pPr>
      <w:r>
        <w:t xml:space="preserve">4. Results and Observations</w:t>
      </w:r>
    </w:p>
    <w:p>
      <w:pPr>
        <w:pStyle w:val="FirstParagraph"/>
      </w:pPr>
      <w:r>
        <w:t xml:space="preserve">Metric</w:t>
      </w:r>
    </w:p>
    <w:p>
      <w:pPr>
        <w:pStyle w:val="BodyText"/>
      </w:pPr>
      <w:r>
        <w:t xml:space="preserve">Observed Value</w:t>
      </w:r>
    </w:p>
    <w:p>
      <w:pPr>
        <w:pStyle w:val="BodyText"/>
      </w:pPr>
      <w:r>
        <w:t xml:space="preserve">Status in Turkey Ankara Context</w:t>
      </w:r>
    </w:p>
    <w:p>
      <w:pPr>
        <w:pStyle w:val="BodyText"/>
      </w:pPr>
      <w:r>
        <w:t xml:space="preserve">Joint Stability</w:t>
      </w:r>
    </w:p>
    <w:p>
      <w:pPr>
        <w:pStyle w:val="BodyText"/>
      </w:pPr>
      <w:r>
        <w:t xml:space="preserve">No movement detected after 24 hours.</w:t>
      </w:r>
    </w:p>
    <w:p>
      <w:pPr>
        <w:pStyle w:val="BodyText"/>
      </w:pPr>
      <w:r>
        <w:t xml:space="preserve">PASS - High durability expected.</w:t>
      </w:r>
    </w:p>
    <w:p>
      <w:pPr>
        <w:pStyle w:val="BodyText"/>
      </w:pPr>
      <w:r>
        <w:t xml:space="preserve">Surface Smoothness</w:t>
      </w:r>
    </w:p>
    <w:p>
      <w:pPr>
        <w:pStyle w:val="BodyText"/>
      </w:pPr>
      <w:r>
        <w:t xml:space="preserve">Ra value of 1.6 micrometers achieved.</w:t>
      </w:r>
    </w:p>
    <w:p>
      <w:pPr>
        <w:pStyle w:val="BodyText"/>
      </w:pPr>
      <w:r>
        <w:t xml:space="preserve">Tolerable for premium residential use in Turkey Ankara.</w:t>
      </w:r>
    </w:p>
    <w:bookmarkEnd w:id="30"/>
    <w:bookmarkStart w:id="31" w:name="discussion"/>
    <w:p>
      <w:pPr>
        <w:pStyle w:val="Heading2"/>
      </w:pPr>
      <w:r>
        <w:t xml:space="preserve">5. Discussion</w:t>
      </w:r>
    </w:p>
    <w:p>
      <w:pPr>
        <w:pStyle w:val="FirstParagraph"/>
      </w:pPr>
      <w:r>
        <w:t xml:space="preserve">The performance of the Carpenter in this experiment highlights the necessity of adapting to local environmental factors. In Turkey Ankara, the contrast between indoor heated environments and cold outdoor temperatures creates significant stress on wooden structures if not properly acclimatized.</w:t>
      </w:r>
    </w:p>
    <w:p>
      <w:pPr>
        <w:pStyle w:val="BodyText"/>
      </w:pPr>
      <w:r>
        <w:t xml:space="preserve">Furthermore, the term "Carpenter" in this report transcends mere manual labor; it represents a fusion of artisanal tradition and industrial precision. The workshops in Turkey Ankara have evolved to support high-precision work, allowing the Carpenter to deliver results that meet international standards while utilizing local timber resources.</w:t>
      </w:r>
    </w:p>
    <w:bookmarkEnd w:id="31"/>
    <w:bookmarkStart w:id="32" w:name="conclusion"/>
    <w:p>
      <w:pPr>
        <w:pStyle w:val="Heading2"/>
      </w:pPr>
      <w:r>
        <w:t xml:space="preserve">6. Conclusion</w:t>
      </w:r>
    </w:p>
    <w:p>
      <w:pPr>
        <w:pStyle w:val="FirstParagraph"/>
      </w:pPr>
      <w:r>
        <w:t xml:space="preserve">This laboratory report confirms that a skilled Carpenter is essential for creating durable, aesthetically pleasing wooden structures in Turkey Ankara. The combination of appropriate material selection—specifically resistance to humidity and temperature changes—and precise craftsmanship ensures longevity. For any construction or renovation project in Turkey Ankara, engaging a professional Carpenter who understands local climatic challenges is recommended.</w:t>
      </w:r>
    </w:p>
    <w:bookmarkEnd w:id="32"/>
    <w:bookmarkStart w:id="33" w:name="recommendations"/>
    <w:p>
      <w:pPr>
        <w:pStyle w:val="Heading2"/>
      </w:pPr>
      <w:r>
        <w:t xml:space="preserve">7. Recommendations</w:t>
      </w:r>
    </w:p>
    <w:p>
      <w:pPr>
        <w:numPr>
          <w:ilvl w:val="0"/>
          <w:numId w:val="1003"/>
        </w:numPr>
        <w:pStyle w:val="Compact"/>
      </w:pPr>
      <w:r>
        <w:t xml:space="preserve">Furniture makers in Turkey Ankara should prioritize moisture-resistant adhesives.</w:t>
      </w:r>
    </w:p>
    <w:p>
      <w:pPr>
        <w:numPr>
          <w:ilvl w:val="0"/>
          <w:numId w:val="1003"/>
        </w:numPr>
        <w:pStyle w:val="Compact"/>
      </w:pPr>
      <w:r>
        <w:t xml:space="preserve">Carpenters must conduct regular humidity checks of raw materials before processing.</w:t>
      </w:r>
    </w:p>
    <w:p>
      <w:pPr>
        <w:numPr>
          <w:ilvl w:val="0"/>
          <w:numId w:val="1003"/>
        </w:numPr>
        <w:pStyle w:val="Compact"/>
      </w:pPr>
      <w:r>
        <w:t xml:space="preserve">Educational programs for the Carpenter trade in Turkey Ankara should include modules on modern sustainable wood treatment techniques.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The Carpenter in Turkey Ankara</dc:title>
  <dc:creator/>
  <dc:language>en</dc:language>
  <cp:keywords/>
  <dcterms:created xsi:type="dcterms:W3CDTF">2026-07-29T09:28:17Z</dcterms:created>
  <dcterms:modified xsi:type="dcterms:W3CDTF">2026-07-29T09:28:17Z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