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Culinary</w:t>
      </w:r>
      <w:r>
        <w:t xml:space="preserve"> </w:t>
      </w:r>
      <w:r>
        <w:t xml:space="preserve">Methodologies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Lyon</w:t>
      </w:r>
    </w:p>
    <w:bookmarkStart w:id="31" w:name="X319c11dd7c1d0c99824391225480b605dc50b36"/>
    <w:p>
      <w:pPr>
        <w:pStyle w:val="Heading1"/>
      </w:pPr>
      <w:r>
        <w:t xml:space="preserve">Laboratory Report on Gastronomic Analysis</w:t>
      </w:r>
    </w:p>
    <w:p>
      <w:pPr>
        <w:pStyle w:val="FirstParagraph"/>
      </w:pPr>
      <w:r>
        <w:rPr>
          <w:bCs/>
          <w:b/>
        </w:rPr>
        <w:t xml:space="preserve">Date:</w:t>
      </w:r>
      <w:r>
        <w:t xml:space="preserve"> </w:t>
      </w:r>
      <w:r>
        <w:t xml:space="preserve">October 24, 2023</w:t>
      </w:r>
      <w:r>
        <w:br/>
      </w:r>
      <w:r>
        <w:rPr>
          <w:bCs/>
          <w:b/>
        </w:rPr>
        <w:t xml:space="preserve">Title:</w:t>
      </w:r>
      <w:r>
        <w:br/>
      </w:r>
      <w:r>
        <w:t xml:space="preserve">The Precision and Tradition of the Chef in France Lyon: A Comparative Study of Regional Techniques versus Global Innovations</w:t>
      </w:r>
      <w:r>
        <w:br/>
      </w:r>
      <w:r>
        <w:rPr>
          <w:bCs/>
          <w:b/>
        </w:rPr>
        <w:t xml:space="preserve">Laboratory Location:</w:t>
      </w:r>
      <w:r>
        <w:br/>
      </w:r>
      <w:r>
        <w:t xml:space="preserve">Culinary Research Institute, France Lyon Division</w:t>
      </w:r>
      <w:r>
        <w:br/>
      </w:r>
    </w:p>
    <w:p>
      <w:pPr>
        <w:pStyle w:val="BodyText"/>
      </w:pPr>
      <w:r>
        <w:t xml:space="preserve">Subject:</w:t>
      </w:r>
    </w:p>
    <w:p>
      <w:pPr>
        <w:pStyle w:val="BodyText"/>
      </w:pPr>
      <w:r>
        <w:t xml:space="preserve">Chef Methodology and Local Ingredient Integration</w:t>
      </w:r>
    </w:p>
    <w:bookmarkStart w:id="20" w:name="introduction"/>
    <w:p>
      <w:pPr>
        <w:pStyle w:val="Heading2"/>
      </w:pPr>
      <w:r>
        <w:t xml:space="preserve">1. Introduction</w:t>
      </w:r>
    </w:p>
    <w:p>
      <w:pPr>
        <w:pStyle w:val="FirstParagraph"/>
      </w:pPr>
      <w:r>
        <w:t xml:space="preserve">This laboratory report aims to dissect the intricate methodologies employed by a professional Chef operating within the distinct gastronomic landscape of France Lyon. The city of Lyon, often regarded as the culinary capital of France, presents a unique environment where historical tradition meets modern innovation. The primary objective of this study is to analyze how a Chef navigates the rigorous standards required in this region while maintaining authenticity and excellence. Understanding the role of the Chef in France Lyon requires an acknowledgment that cooking here is not merely sustenance preparation but a disciplined science and an art form deeply rooted in history.</w:t>
      </w:r>
    </w:p>
    <w:p>
      <w:pPr>
        <w:pStyle w:val="BodyText"/>
      </w:pPr>
      <w:r>
        <w:t xml:space="preserve">The hypothesis of this report suggests that the successful execution of high-end cuisine by a Chef in France Lyon relies heavily on the synchronization of classical French techniques with locally sourced, regional ingredients. This document will explore various phases of culinary preparation, from ingredient sourcing to final plating, highlighting the specific challenges and triumphs faced by a Chef in this prestigious locale.</w:t>
      </w:r>
    </w:p>
    <w:bookmarkEnd w:id="20"/>
    <w:bookmarkStart w:id="21" w:name="objectives-of-the-study"/>
    <w:p>
      <w:pPr>
        <w:pStyle w:val="Heading2"/>
      </w:pPr>
      <w:r>
        <w:t xml:space="preserve">2. Objectives of the Study</w:t>
      </w:r>
    </w:p>
    <w:p>
      <w:pPr>
        <w:pStyle w:val="FirstParagraph"/>
      </w:pPr>
      <w:r>
        <w:t xml:space="preserve">The specific objectives of this laboratory analysis are as follows:</w:t>
      </w:r>
    </w:p>
    <w:p>
      <w:pPr>
        <w:numPr>
          <w:ilvl w:val="0"/>
          <w:numId w:val="1001"/>
        </w:numPr>
        <w:pStyle w:val="Compact"/>
      </w:pPr>
      <w:r>
        <w:t xml:space="preserve">To evaluate the technical proficiency and decision-making processes of a Chef when handling traditional Lyonnaise ingredients.</w:t>
      </w:r>
    </w:p>
    <w:p>
      <w:pPr>
        <w:numPr>
          <w:ilvl w:val="0"/>
          <w:numId w:val="1001"/>
        </w:numPr>
        <w:pStyle w:val="Compact"/>
      </w:pPr>
      <w:r>
        <w:t xml:space="preserve">To assess how a Chef adapts classical French cooking methods to suit the modern palate while respecting the heritage of France Lyon.</w:t>
      </w:r>
    </w:p>
    <w:p>
      <w:pPr>
        <w:numPr>
          <w:ilvl w:val="0"/>
          <w:numId w:val="1001"/>
        </w:numPr>
        <w:pStyle w:val="Compact"/>
      </w:pPr>
      <w:r>
        <w:t xml:space="preserve">To document the environmental and operational factors that influence a Chef’s workflow in a high-pressure kitchen located in France Lyon.</w:t>
      </w:r>
    </w:p>
    <w:p>
      <w:pPr>
        <w:numPr>
          <w:ilvl w:val="0"/>
          <w:numId w:val="1001"/>
        </w:numPr>
        <w:pStyle w:val="Compact"/>
      </w:pPr>
      <w:r>
        <w:t xml:space="preserve">To compare the sensory outcomes of dishes prepared by a Chef using traditional versus molecular gastronomy techniques within the context of Lyonnaise cuisine.</w:t>
      </w:r>
    </w:p>
    <w:bookmarkEnd w:id="21"/>
    <w:bookmarkStart w:id="24" w:name="methodology-and-materials"/>
    <w:p>
      <w:pPr>
        <w:pStyle w:val="Heading2"/>
      </w:pPr>
      <w:r>
        <w:t xml:space="preserve">3. Methodology and Materials</w:t>
      </w:r>
    </w:p>
    <w:p>
      <w:pPr>
        <w:pStyle w:val="FirstParagraph"/>
      </w:pPr>
      <w:r>
        <w:t xml:space="preserve">The research was conducted over a period of four weeks in a professional kitchen environment situated in the heart of France Lyon. The primary subject of observation was an experienced Chef, whose credentials included extensive training in classical French cuisine and specialized certification in regional Lyonnaise specialties.</w:t>
      </w:r>
    </w:p>
    <w:bookmarkStart w:id="22" w:name="materials-and-ingredients"/>
    <w:p>
      <w:pPr>
        <w:pStyle w:val="Heading3"/>
      </w:pPr>
      <w:r>
        <w:t xml:space="preserve">3.1 Materials and Ingredients</w:t>
      </w:r>
    </w:p>
    <w:p>
      <w:pPr>
        <w:pStyle w:val="FirstParagraph"/>
      </w:pPr>
      <w:r>
        <w:t xml:space="preserve">The study utilized fresh produce sourced exclusively from local markets near Les Halles de Lyon Paul Bocuse, a critical hub for ingredients in France Lyon. Key materials included bresse chicken, saint-marcellin cheese, quenelles of pike, and various herbs such as tarragon and chervil. The equipment used was standard professional grade stainless steel kitchenware, emphasizing the importance of precision tools in a Chef’s toolkit.</w:t>
      </w:r>
    </w:p>
    <w:bookmarkEnd w:id="22"/>
    <w:bookmarkStart w:id="23" w:name="procedure"/>
    <w:p>
      <w:pPr>
        <w:pStyle w:val="Heading3"/>
      </w:pPr>
      <w:r>
        <w:t xml:space="preserve">3.2 Procedure</w:t>
      </w:r>
    </w:p>
    <w:p>
      <w:pPr>
        <w:pStyle w:val="FirstParagraph"/>
      </w:pPr>
      <w:r>
        <w:t xml:space="preserve">The Chef was instructed to prepare three distinct dishes: a classic</w:t>
      </w:r>
      <w:r>
        <w:t xml:space="preserve"> </w:t>
      </w:r>
      <w:r>
        <w:rPr>
          <w:iCs/>
          <w:i/>
        </w:rPr>
        <w:t xml:space="preserve">Civet de Lièvre</w:t>
      </w:r>
      <w:r>
        <w:t xml:space="preserve"> </w:t>
      </w:r>
      <w:r>
        <w:t xml:space="preserve">(Hare Stew), a modern interpretation of</w:t>
      </w:r>
      <w:r>
        <w:t xml:space="preserve"> </w:t>
      </w:r>
      <w:r>
        <w:rPr>
          <w:iCs/>
          <w:i/>
        </w:rPr>
        <w:t xml:space="preserve">Serviette Souple</w:t>
      </w:r>
      <w:r>
        <w:t xml:space="preserve">, and a dessert featuring local fruits. Throughout the preparation, metrics such as cooking time, temperature control accuracy, and plating symmetry were recorded. The Chef’s interactions with the kitchen staff were also monitored to assess leadership dynamics and communication efficiency.</w:t>
      </w:r>
    </w:p>
    <w:bookmarkEnd w:id="23"/>
    <w:bookmarkEnd w:id="24"/>
    <w:bookmarkStart w:id="27" w:name="results-and-observations"/>
    <w:p>
      <w:pPr>
        <w:pStyle w:val="Heading2"/>
      </w:pPr>
      <w:r>
        <w:t xml:space="preserve">4. Results and Observations</w:t>
      </w:r>
    </w:p>
    <w:p>
      <w:pPr>
        <w:pStyle w:val="FirstParagraph"/>
      </w:pPr>
      <w:r>
        <w:t xml:space="preserve">The observations yielded significant insights into the operational rigor required of a Chef in France Lyon. First, the sourcing phase revealed that a Chef must possess deep knowledge of local suppliers to ensure ingredient quality. In France Lyon, where reputation is paramount, any deviation from standard ingredient freshness could compromise the final dish.</w:t>
      </w:r>
    </w:p>
    <w:bookmarkStart w:id="25" w:name="technique-execution"/>
    <w:p>
      <w:pPr>
        <w:pStyle w:val="Heading3"/>
      </w:pPr>
      <w:r>
        <w:t xml:space="preserve">4.1 Technique Execution</w:t>
      </w:r>
    </w:p>
    <w:p>
      <w:pPr>
        <w:pStyle w:val="FirstParagraph"/>
      </w:pPr>
      <w:r>
        <w:t xml:space="preserve">In the preparation of the</w:t>
      </w:r>
      <w:r>
        <w:t xml:space="preserve"> </w:t>
      </w:r>
      <w:r>
        <w:rPr>
          <w:iCs/>
          <w:i/>
        </w:rPr>
        <w:t xml:space="preserve">Civet de Lièvre</w:t>
      </w:r>
      <w:r>
        <w:t xml:space="preserve">, the Chef demonstrated exceptional skill in braising techniques. The meat was seared at high heat to lock in juices before being slow-cooked in a reduction of red wine and vinegar, a method typical to Lyonnaise cuisine. The Chef maintained precise temperature controls, ensuring that the connective tissues broke down without overcooking the muscle fibers.</w:t>
      </w:r>
    </w:p>
    <w:p>
      <w:pPr>
        <w:pStyle w:val="BodyText"/>
      </w:pPr>
      <w:r>
        <w:t xml:space="preserve">Regarding the modern interpretation of</w:t>
      </w:r>
      <w:r>
        <w:t xml:space="preserve"> </w:t>
      </w:r>
      <w:r>
        <w:rPr>
          <w:iCs/>
          <w:i/>
        </w:rPr>
        <w:t xml:space="preserve">Serviette Souple</w:t>
      </w:r>
      <w:r>
        <w:t xml:space="preserve">, the Chef utilized foam emulsification techniques while retaining traditional flavor profiles. This showcased a unique ability to blend innovation with tradition, a trait highly valued in contemporary French culinary circles. The visual presentation adhered to strict geometric standards, reflecting the aesthetic discipline expected of a Chef in France Lyon.</w:t>
      </w:r>
    </w:p>
    <w:bookmarkEnd w:id="25"/>
    <w:bookmarkStart w:id="26" w:name="operational-dynamics"/>
    <w:p>
      <w:pPr>
        <w:pStyle w:val="Heading3"/>
      </w:pPr>
      <w:r>
        <w:t xml:space="preserve">4.2 Operational Dynamics</w:t>
      </w:r>
    </w:p>
    <w:p>
      <w:pPr>
        <w:pStyle w:val="FirstParagraph"/>
      </w:pPr>
      <w:r>
        <w:t xml:space="preserve">Kitchen management played a crucial role. The Chef maintained clear communication lines with sous-chefs and station cooks, ensuring that timing was synchronized across all dishes. The pressure inherent in operating in France Lyon demanded a level of mental fortitude and organizational skill from the Chef that went beyond mere cooking ability.</w:t>
      </w:r>
    </w:p>
    <w:bookmarkEnd w:id="26"/>
    <w:bookmarkEnd w:id="27"/>
    <w:bookmarkStart w:id="28" w:name="discussion"/>
    <w:p>
      <w:pPr>
        <w:pStyle w:val="Heading2"/>
      </w:pPr>
      <w:r>
        <w:t xml:space="preserve">5. Discussion</w:t>
      </w:r>
    </w:p>
    <w:p>
      <w:pPr>
        <w:pStyle w:val="FirstParagraph"/>
      </w:pPr>
      <w:r>
        <w:t xml:space="preserve">The results indicate that the identity of a Chef is deeply intertwined with their geographical location. In France Lyon, the weight of culinary history places a unique burden on the Chef to innovate without erasing tradition. The data suggests that a successful Chef does not view ingredients as mere commodities but as cultural artifacts requiring respect and precise handling.</w:t>
      </w:r>
    </w:p>
    <w:p>
      <w:pPr>
        <w:pStyle w:val="BodyText"/>
      </w:pPr>
      <w:r>
        <w:t xml:space="preserve">Furthermore, the integration of local elements in France Lyon dictates that a Chef must be an expert in seasonal variations. Unlike other regions where imported ingredients might suffice, the prestige associated with being a Chef here is contingent upon utilizing what the Rhône-Alpes region offers at its peak. This constraint fosters creativity and reinforces the connection between land and plate.</w:t>
      </w:r>
    </w:p>
    <w:p>
      <w:pPr>
        <w:pStyle w:val="BodyText"/>
      </w:pPr>
      <w:r>
        <w:t xml:space="preserve">The study also highlights that emotional intelligence is as important as technical skill for a Chef. Managing a brigade in such an intellectually demanding environment requires empathy, authority, and continuous mentorship. The Chef serves not only as the creator of food but as the guardian of culinary standards in France Lyon.</w:t>
      </w:r>
    </w:p>
    <w:bookmarkEnd w:id="28"/>
    <w:bookmarkStart w:id="29" w:name="conclusion"/>
    <w:p>
      <w:pPr>
        <w:pStyle w:val="Heading2"/>
      </w:pPr>
      <w:r>
        <w:t xml:space="preserve">6. Conclusion</w:t>
      </w:r>
    </w:p>
    <w:p>
      <w:pPr>
        <w:pStyle w:val="FirstParagraph"/>
      </w:pPr>
      <w:r>
        <w:t xml:space="preserve">In conclusion, this laboratory report confirms that the role of a Chef in France Lyon is multifaceted, requiring a harmonious blend of technical mastery, creative innovation, and cultural stewardship. The analysis demonstrates that excellence in this region is not accidental but the result of rigorous adherence to classical techniques adapted for modern sensibilities.</w:t>
      </w:r>
    </w:p>
    <w:p>
      <w:pPr>
        <w:pStyle w:val="BodyText"/>
      </w:pPr>
      <w:r>
        <w:t xml:space="preserve">The findings suggest that future research should focus on the long-term sustainability practices adopted by a Chef in France Lyon, particularly regarding waste reduction and ethical sourcing. As gastronomy evolves, the Chef remains at the forefront of this evolution, ensuring that the legacy of Lyonnaise cuisine continues to thrive. This report serves as a testament to the dedication and skill required to uphold standards in one of the world’s most prestigious culinary destinations.</w:t>
      </w:r>
    </w:p>
    <w:bookmarkEnd w:id="29"/>
    <w:bookmarkStart w:id="30" w:name="references"/>
    <w:p>
      <w:pPr>
        <w:pStyle w:val="Heading2"/>
      </w:pPr>
      <w:r>
        <w:t xml:space="preserve">7. References</w:t>
      </w:r>
    </w:p>
    <w:p>
      <w:pPr>
        <w:pStyle w:val="FirstParagraph"/>
      </w:pPr>
      <w:r>
        <w:t xml:space="preserve">All data collected was cross-referenced with historical texts on French gastronomy, contemporary interviews with Michelin-starred establishments in Lyon, and internal kitchen logs provided by the Chef during the observation period.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Culinary Methodologies of the Chef in France Lyon</dc:title>
  <dc:creator/>
  <dc:language>en</dc:language>
  <cp:keywords/>
  <dcterms:created xsi:type="dcterms:W3CDTF">2026-07-29T05:02:47Z</dcterms:created>
  <dcterms:modified xsi:type="dcterms:W3CDTF">2026-07-29T05:02:47Z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