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Operational</w:t>
      </w:r>
      <w:r>
        <w:t xml:space="preserve"> </w:t>
      </w:r>
      <w:r>
        <w:t xml:space="preserve">Integration</w:t>
      </w:r>
      <w:r>
        <w:t xml:space="preserve"> </w:t>
      </w:r>
      <w:r>
        <w:t xml:space="preserve">and</w:t>
      </w:r>
      <w:r>
        <w:t xml:space="preserve"> </w:t>
      </w:r>
      <w:r>
        <w:t xml:space="preserve">Culinary</w:t>
      </w:r>
      <w:r>
        <w:t xml:space="preserve"> </w:t>
      </w:r>
      <w:r>
        <w:t xml:space="preserve">Analysis:</w:t>
      </w:r>
      <w:r>
        <w:t xml:space="preserve"> </w:t>
      </w:r>
      <w:r>
        <w:t xml:space="preserve">Chef</w:t>
      </w:r>
      <w:r>
        <w:t xml:space="preserve"> </w:t>
      </w:r>
      <w:r>
        <w:t xml:space="preserve">Deployment</w:t>
      </w:r>
      <w:r>
        <w:t xml:space="preserve"> </w:t>
      </w:r>
      <w:r>
        <w:t xml:space="preserve">in</w:t>
      </w:r>
      <w:r>
        <w:t xml:space="preserve"> </w:t>
      </w:r>
      <w:r>
        <w:t xml:space="preserve">France</w:t>
      </w:r>
      <w:r>
        <w:t xml:space="preserve"> </w:t>
      </w:r>
      <w:r>
        <w:t xml:space="preserve">Marseille</w:t>
      </w:r>
    </w:p>
    <w:bookmarkStart w:id="33" w:name="X16804bdfb07d4d92441278a650e8faef7874531"/>
    <w:p>
      <w:pPr>
        <w:pStyle w:val="Heading1"/>
      </w:pPr>
      <w:r>
        <w:t xml:space="preserve">Laboratory Report: Strategic Implementation of the Chef Protocol in France Marseille</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France Marseille</w:t>
      </w:r>
      <w:r>
        <w:br/>
      </w:r>
      <w:r>
        <w:rPr>
          <w:iCs/>
          <w:i/>
        </w:rPr>
        <w:t xml:space="preserve">The Efficacy and Cultural Adaptation of the 'Chef' Entity within the Mediterranean Gastronomic Ecosystem</w:t>
      </w:r>
      <w:r>
        <w:br/>
      </w:r>
      <w:r>
        <w:rPr>
          <w:bCs/>
          <w:b/>
        </w:rPr>
        <w:t xml:space="preserve">Status:</w:t>
      </w:r>
      <w:r>
        <w:t xml:space="preserve"> </w:t>
      </w:r>
      <w:r>
        <w:t xml:space="preserve">Final Analysis</w:t>
      </w:r>
    </w:p>
    <w:bookmarkStart w:id="20" w:name="executive-summary"/>
    <w:p>
      <w:pPr>
        <w:pStyle w:val="Heading2"/>
      </w:pPr>
      <w:r>
        <w:t xml:space="preserve">1.0 Executive Summary</w:t>
      </w:r>
    </w:p>
    <w:p>
      <w:pPr>
        <w:pStyle w:val="FirstParagraph"/>
      </w:pPr>
      <w:r>
        <w:t xml:space="preserve">This laboratory report serves as a comprehensive analysis of the deployment, functionality, and cultural integration of a professional</w:t>
      </w:r>
      <w:r>
        <w:t xml:space="preserve"> </w:t>
      </w:r>
      <w:r>
        <w:rPr>
          <w:bCs/>
          <w:b/>
        </w:rPr>
        <w:t xml:space="preserve">Chef</w:t>
      </w:r>
      <w:r>
        <w:t xml:space="preserve">, herein referred to as the "Chef Entity," within the specific geographic and gastronomic context of</w:t>
      </w:r>
      <w:r>
        <w:t xml:space="preserve"> </w:t>
      </w:r>
      <w:r>
        <w:rPr>
          <w:bCs/>
          <w:b/>
        </w:rPr>
        <w:t xml:space="preserve">France Marseille</w:t>
      </w:r>
      <w:r>
        <w:t xml:space="preserve">. The objective of this study is to evaluate how traditional culinary leadership interacts with the unique maritime influences, historical trade routes, and local ingredient availability characteristic of this bustling port city. The findings suggest that successful integration requires a hybrid approach, blending classical French techniques with Provençal authenticity and Mediterranean freshness. This report details the methodology of observation, the specific challenges encountered by the</w:t>
      </w:r>
      <w:r>
        <w:t xml:space="preserve"> </w:t>
      </w:r>
      <w:r>
        <w:rPr>
          <w:bCs/>
          <w:b/>
        </w:rPr>
        <w:t xml:space="preserve">Chef</w:t>
      </w:r>
      <w:r>
        <w:t xml:space="preserve">, and the resulting output in terms of culinary excellence and operational efficiency within</w:t>
      </w:r>
      <w:r>
        <w:t xml:space="preserve"> </w:t>
      </w:r>
      <w:r>
        <w:rPr>
          <w:bCs/>
          <w:b/>
        </w:rPr>
        <w:t xml:space="preserve">France Marseille</w:t>
      </w:r>
      <w:r>
        <w:t xml:space="preserve">.</w:t>
      </w:r>
    </w:p>
    <w:bookmarkEnd w:id="20"/>
    <w:bookmarkStart w:id="21" w:name="introduction-and-background"/>
    <w:p>
      <w:pPr>
        <w:pStyle w:val="Heading2"/>
      </w:pPr>
      <w:r>
        <w:t xml:space="preserve">2.0 Introduction and Background</w:t>
      </w:r>
    </w:p>
    <w:p>
      <w:pPr>
        <w:pStyle w:val="FirstParagraph"/>
      </w:pPr>
      <w:r>
        <w:rPr>
          <w:bCs/>
          <w:b/>
        </w:rPr>
        <w:t xml:space="preserve">Marseille</w:t>
      </w:r>
      <w:r>
        <w:t xml:space="preserve">, located on the Mediterranean coast of</w:t>
      </w:r>
      <w:r>
        <w:t xml:space="preserve"> </w:t>
      </w:r>
      <w:r>
        <w:rPr>
          <w:bCs/>
          <w:b/>
        </w:rPr>
        <w:t xml:space="preserve">France</w:t>
      </w:r>
      <w:r>
        <w:t xml:space="preserve">, is not merely a geographic location but a complex cultural organism defined by its history as a gateway to the East. The city’s culinary identity is deeply rooted in the interaction between local Provençal agriculture and imported global spices. In this context, the role of the</w:t>
      </w:r>
      <w:r>
        <w:t xml:space="preserve"> </w:t>
      </w:r>
      <w:r>
        <w:rPr>
          <w:bCs/>
          <w:b/>
        </w:rPr>
        <w:t xml:space="preserve">Chef</w:t>
      </w:r>
      <w:r>
        <w:t xml:space="preserve"> </w:t>
      </w:r>
      <w:r>
        <w:t xml:space="preserve">transcends mere food preparation; it becomes an act of cultural synthesis.</w:t>
      </w:r>
      <w:r>
        <w:t xml:space="preserve"> </w:t>
      </w:r>
      <w:r>
        <w:t xml:space="preserve">The "Chef Entity" was introduced to a high-volume establishment in the Vieux-Port district to test adaptability under pressure. The primary hypothesis posited that a Chef trained in classical Parisian haute cuisine could achieve superior results by adapting to the localized supply chains and taste preferences of</w:t>
      </w:r>
      <w:r>
        <w:t xml:space="preserve"> </w:t>
      </w:r>
      <w:r>
        <w:rPr>
          <w:bCs/>
          <w:b/>
        </w:rPr>
        <w:t xml:space="preserve">France Marseille</w:t>
      </w:r>
      <w:r>
        <w:t xml:space="preserve">. This report documents the experimental phase where traditional rigid structures were relaxed to accommodate the fluid, vibrant nature of Mediterranean cooking.</w:t>
      </w:r>
    </w:p>
    <w:bookmarkEnd w:id="21"/>
    <w:bookmarkStart w:id="25" w:name="methodology-the-environmental-variables"/>
    <w:p>
      <w:pPr>
        <w:pStyle w:val="Heading2"/>
      </w:pPr>
      <w:r>
        <w:t xml:space="preserve">3.0 Methodology: The Environmental Variables</w:t>
      </w:r>
    </w:p>
    <w:p>
      <w:pPr>
        <w:pStyle w:val="FirstParagraph"/>
      </w:pPr>
      <w:r>
        <w:t xml:space="preserve">To accurately assess the performance of the</w:t>
      </w:r>
      <w:r>
        <w:t xml:space="preserve"> </w:t>
      </w:r>
      <w:r>
        <w:rPr>
          <w:bCs/>
          <w:b/>
        </w:rPr>
        <w:t xml:space="preserve">Chef</w:t>
      </w:r>
      <w:r>
        <w:t xml:space="preserve">, several environmental variables specific to</w:t>
      </w:r>
      <w:r>
        <w:t xml:space="preserve"> </w:t>
      </w:r>
      <w:r>
        <w:rPr>
          <w:bCs/>
          <w:b/>
        </w:rPr>
        <w:t xml:space="preserve">Marseille</w:t>
      </w:r>
      <w:r>
        <w:t xml:space="preserve"> </w:t>
      </w:r>
      <w:r>
        <w:t xml:space="preserve">were isolated and monitored:</w:t>
      </w:r>
    </w:p>
    <w:bookmarkStart w:id="22" w:name="ingredient-sourcing-dynamics"/>
    <w:p>
      <w:pPr>
        <w:pStyle w:val="Heading3"/>
      </w:pPr>
      <w:r>
        <w:t xml:space="preserve">3.1 Ingredient Sourcing Dynamics</w:t>
      </w:r>
    </w:p>
    <w:p>
      <w:pPr>
        <w:pStyle w:val="FirstParagraph"/>
      </w:pPr>
      <w:r>
        <w:t xml:space="preserve">Unlike landlocked regions, the supply chain in</w:t>
      </w:r>
      <w:r>
        <w:t xml:space="preserve"> </w:t>
      </w:r>
      <w:r>
        <w:rPr>
          <w:bCs/>
          <w:b/>
        </w:rPr>
        <w:t xml:space="preserve">Marseille</w:t>
      </w:r>
      <w:r>
        <w:t xml:space="preserve"> </w:t>
      </w:r>
      <w:r>
        <w:t xml:space="preserve">is heavily dictated by tidal patterns and maritime logistics. The Chef was required to navigate the Marché du Capucins daily. This exposure necessitated a shift from ordered inventory management to adaptive procurement. Freshness became the primary metric of quality, forcing the</w:t>
      </w:r>
      <w:r>
        <w:t xml:space="preserve"> </w:t>
      </w:r>
      <w:r>
        <w:rPr>
          <w:bCs/>
          <w:b/>
        </w:rPr>
        <w:t xml:space="preserve">Chef</w:t>
      </w:r>
      <w:r>
        <w:t xml:space="preserve"> </w:t>
      </w:r>
      <w:r>
        <w:t xml:space="preserve">to alter menu structures based on daily catches rather than static recipes.</w:t>
      </w:r>
    </w:p>
    <w:bookmarkEnd w:id="22"/>
    <w:bookmarkStart w:id="23" w:name="climatic-influence-on-preparation"/>
    <w:p>
      <w:pPr>
        <w:pStyle w:val="Heading3"/>
      </w:pPr>
      <w:r>
        <w:t xml:space="preserve">3.2 Climatic Influence on Preparation</w:t>
      </w:r>
    </w:p>
    <w:p>
      <w:pPr>
        <w:pStyle w:val="FirstParagraph"/>
      </w:pPr>
      <w:r>
        <w:t xml:space="preserve">The ambient temperature and humidity in</w:t>
      </w:r>
      <w:r>
        <w:t xml:space="preserve"> </w:t>
      </w:r>
      <w:r>
        <w:rPr>
          <w:bCs/>
          <w:b/>
        </w:rPr>
        <w:t xml:space="preserve">Marseille</w:t>
      </w:r>
      <w:r>
        <w:t xml:space="preserve">, particularly during summer months, affect food preservation and preparation speeds. The Chef Entity had to adjust cooking techniques, favoring raw preparations like crudités or quick-sear methods over slow-roasting processes that generate excessive heat in a non-air-conditioned kitchen environment.</w:t>
      </w:r>
    </w:p>
    <w:bookmarkEnd w:id="23"/>
    <w:bookmarkStart w:id="24" w:name="cultural-palate-analysis"/>
    <w:p>
      <w:pPr>
        <w:pStyle w:val="Heading3"/>
      </w:pPr>
      <w:r>
        <w:t xml:space="preserve">3.3 Cultural Palate Analysis</w:t>
      </w:r>
    </w:p>
    <w:p>
      <w:pPr>
        <w:pStyle w:val="FirstParagraph"/>
      </w:pPr>
      <w:r>
        <w:t xml:space="preserve">The local demographic in</w:t>
      </w:r>
      <w:r>
        <w:t xml:space="preserve"> </w:t>
      </w:r>
      <w:r>
        <w:rPr>
          <w:bCs/>
          <w:b/>
        </w:rPr>
        <w:t xml:space="preserve">Marseille</w:t>
      </w:r>
      <w:r>
        <w:t xml:space="preserve"> </w:t>
      </w:r>
      <w:r>
        <w:t xml:space="preserve">exhibits a distinct preference for bold flavors, particularly saffron, fennel, and citrus. The Chef was observed to initially struggle with the intensity of these flavors, having been trained in the subtler nuances of Northern French cuisine. Adaptation required a recalibration of seasoning protocols.</w:t>
      </w:r>
    </w:p>
    <w:bookmarkEnd w:id="24"/>
    <w:bookmarkEnd w:id="25"/>
    <w:bookmarkStart w:id="29" w:name="observational-data-and-analysis"/>
    <w:p>
      <w:pPr>
        <w:pStyle w:val="Heading2"/>
      </w:pPr>
      <w:r>
        <w:t xml:space="preserve">4.0 Observational Data and Analysis</w:t>
      </w:r>
    </w:p>
    <w:p>
      <w:pPr>
        <w:pStyle w:val="FirstParagraph"/>
      </w:pPr>
      <w:r>
        <w:t xml:space="preserve">The following sections detail the operational phases observed during the tenure of the</w:t>
      </w:r>
      <w:r>
        <w:t xml:space="preserve"> </w:t>
      </w:r>
      <w:r>
        <w:rPr>
          <w:bCs/>
          <w:b/>
        </w:rPr>
        <w:t xml:space="preserve">Chef</w:t>
      </w:r>
      <w:r>
        <w:t xml:space="preserve">.</w:t>
      </w:r>
    </w:p>
    <w:bookmarkStart w:id="26" w:name="X51fc045f419bae240d32246769b2d1967849500"/>
    <w:p>
      <w:pPr>
        <w:pStyle w:val="Heading3"/>
      </w:pPr>
      <w:r>
        <w:t xml:space="preserve">4.1 Phase 1: Resistance and Rigidity (Weeks 1-2)</w:t>
      </w:r>
    </w:p>
    <w:p>
      <w:pPr>
        <w:pStyle w:val="FirstParagraph"/>
      </w:pPr>
      <w:r>
        <w:t xml:space="preserve">Initially, the Chef attempted to impose standard operating procedures derived from Parisian models. This resulted in friction with local suppliers who valued spontaneity over strict delivery schedules. Furthermore, the menu lacked resonance with locals who viewed certain dishes as "too heavy" for their coastal lifestyle. The</w:t>
      </w:r>
      <w:r>
        <w:t xml:space="preserve"> </w:t>
      </w:r>
      <w:r>
        <w:rPr>
          <w:bCs/>
          <w:b/>
        </w:rPr>
        <w:t xml:space="preserve">Chef</w:t>
      </w:r>
      <w:r>
        <w:t xml:space="preserve"> </w:t>
      </w:r>
      <w:r>
        <w:t xml:space="preserve">exhibited signs of stress due to the inability to control variables inherent to a port city like</w:t>
      </w:r>
      <w:r>
        <w:t xml:space="preserve"> </w:t>
      </w:r>
      <w:r>
        <w:rPr>
          <w:bCs/>
          <w:b/>
        </w:rPr>
        <w:t xml:space="preserve">Marseille</w:t>
      </w:r>
      <w:r>
        <w:t xml:space="preserve">.</w:t>
      </w:r>
    </w:p>
    <w:bookmarkEnd w:id="26"/>
    <w:bookmarkStart w:id="27" w:name="X130d4dc745896f0bafcb9c55fcd5935d75e9385"/>
    <w:p>
      <w:pPr>
        <w:pStyle w:val="Heading3"/>
      </w:pPr>
      <w:r>
        <w:t xml:space="preserve">4.2 Phase 2: Adaptation and Integration (Weeks 3-6)</w:t>
      </w:r>
    </w:p>
    <w:p>
      <w:pPr>
        <w:pStyle w:val="FirstParagraph"/>
      </w:pPr>
      <w:r>
        <w:t xml:space="preserve">A pivotal shift occurred when the Chef began collaborating with local fishermen and farmers directly. By understanding that "fresh" in</w:t>
      </w:r>
      <w:r>
        <w:t xml:space="preserve"> </w:t>
      </w:r>
      <w:r>
        <w:rPr>
          <w:bCs/>
          <w:b/>
        </w:rPr>
        <w:t xml:space="preserve">Marseille</w:t>
      </w:r>
      <w:r>
        <w:t xml:space="preserve"> </w:t>
      </w:r>
      <w:r>
        <w:t xml:space="preserve">means caught hours prior, not days, the Chef redesigned the menu around simplicity. The complexity shifted from preparation technique to ingredient selection. Dishes featuring bouillabaisse elements were refined rather than recreated, respecting the traditional recipes of</w:t>
      </w:r>
      <w:r>
        <w:t xml:space="preserve"> </w:t>
      </w:r>
      <w:r>
        <w:rPr>
          <w:bCs/>
          <w:b/>
        </w:rPr>
        <w:t xml:space="preserve">France</w:t>
      </w:r>
      <w:r>
        <w:t xml:space="preserve"> </w:t>
      </w:r>
      <w:r>
        <w:t xml:space="preserve">while adding personal flair. The Chef learned to utilize herbs de Provence not as an afterthought but as a foundational element.</w:t>
      </w:r>
    </w:p>
    <w:bookmarkEnd w:id="27"/>
    <w:bookmarkStart w:id="28" w:name="Xf22e01b12e8a85690101c4bf7cc05c6f4d1d7e2"/>
    <w:p>
      <w:pPr>
        <w:pStyle w:val="Heading3"/>
      </w:pPr>
      <w:r>
        <w:t xml:space="preserve">4.3 Phase 3: Optimization and Innovation (Weeks 7+)</w:t>
      </w:r>
    </w:p>
    <w:p>
      <w:pPr>
        <w:pStyle w:val="FirstParagraph"/>
      </w:pPr>
      <w:r>
        <w:t xml:space="preserve">By the final phase, the Chef had successfully merged classical technique with Mediterranean soul. The kitchen workflow became efficient, accommodating the rapid turnover typical of</w:t>
      </w:r>
      <w:r>
        <w:t xml:space="preserve"> </w:t>
      </w:r>
      <w:r>
        <w:rPr>
          <w:bCs/>
          <w:b/>
        </w:rPr>
        <w:t xml:space="preserve">Marseille</w:t>
      </w:r>
      <w:r>
        <w:t xml:space="preserve">’s dining scene. Signature dishes emerged that were both technically proficient and culturally appropriate. For instance, a tartare of local sea bass was served with a touch of preserved lemon and olive oil from nearby Aix-en-Provence, demonstrating a deep understanding of regional terroir.</w:t>
      </w:r>
    </w:p>
    <w:bookmarkEnd w:id="28"/>
    <w:bookmarkEnd w:id="29"/>
    <w:bookmarkStart w:id="30" w:name="challenges-encountered"/>
    <w:p>
      <w:pPr>
        <w:pStyle w:val="Heading2"/>
      </w:pPr>
      <w:r>
        <w:t xml:space="preserve">5.0 Challenges Encountered</w:t>
      </w:r>
    </w:p>
    <w:p>
      <w:pPr>
        <w:pStyle w:val="FirstParagraph"/>
      </w:pPr>
      <w:r>
        <w:t xml:space="preserve">The primary challenge faced by the</w:t>
      </w:r>
      <w:r>
        <w:t xml:space="preserve"> </w:t>
      </w:r>
      <w:r>
        <w:rPr>
          <w:bCs/>
          <w:b/>
        </w:rPr>
        <w:t xml:space="preserve">Chef</w:t>
      </w:r>
      <w:r>
        <w:t xml:space="preserve"> </w:t>
      </w:r>
      <w:r>
        <w:t xml:space="preserve">was linguistic and cultural nuance. While French language proficiency was assumed, the local dialect and culinary slang specific to</w:t>
      </w:r>
      <w:r>
        <w:t xml:space="preserve"> </w:t>
      </w:r>
      <w:r>
        <w:rPr>
          <w:bCs/>
          <w:b/>
        </w:rPr>
        <w:t xml:space="preserve">Marseille</w:t>
      </w:r>
      <w:r>
        <w:t xml:space="preserve">'s port culture presented a barrier to effective communication with staff and suppliers. Additionally, the competitive nature of the food scene in</w:t>
      </w:r>
      <w:r>
        <w:t xml:space="preserve"> </w:t>
      </w:r>
      <w:r>
        <w:rPr>
          <w:bCs/>
          <w:b/>
        </w:rPr>
        <w:t xml:space="preserve">France Marseille</w:t>
      </w:r>
      <w:r>
        <w:t xml:space="preserve"> </w:t>
      </w:r>
      <w:r>
        <w:t xml:space="preserve">meant that any deviation from traditional standards was scrutinized heavily by critics. The Chef had to balance innovation with respect for heritage, a delicate tightrope walk unique to this region.</w:t>
      </w:r>
    </w:p>
    <w:bookmarkEnd w:id="30"/>
    <w:bookmarkStart w:id="31" w:name="conclusion-and-recommendations"/>
    <w:p>
      <w:pPr>
        <w:pStyle w:val="Heading2"/>
      </w:pPr>
      <w:r>
        <w:t xml:space="preserve">6.0 Conclusion and Recommendations</w:t>
      </w:r>
    </w:p>
    <w:p>
      <w:pPr>
        <w:pStyle w:val="FirstParagraph"/>
      </w:pPr>
      <w:r>
        <w:t xml:space="preserve">The experiment confirms that the successful deployment of a</w:t>
      </w:r>
      <w:r>
        <w:t xml:space="preserve"> </w:t>
      </w:r>
      <w:r>
        <w:rPr>
          <w:bCs/>
          <w:b/>
        </w:rPr>
        <w:t xml:space="preserve">Chef</w:t>
      </w:r>
      <w:r>
        <w:t xml:space="preserve"> </w:t>
      </w:r>
      <w:r>
        <w:t xml:space="preserve">in</w:t>
      </w:r>
      <w:r>
        <w:t xml:space="preserve"> </w:t>
      </w:r>
      <w:r>
        <w:rPr>
          <w:bCs/>
          <w:b/>
        </w:rPr>
        <w:t xml:space="preserve">Marseille</w:t>
      </w:r>
      <w:r>
        <w:t xml:space="preserve">,</w:t>
      </w:r>
      <w:r>
        <w:t xml:space="preserve"> </w:t>
      </w:r>
      <w:r>
        <w:rPr>
          <w:bCs/>
          <w:b/>
        </w:rPr>
        <w:t xml:space="preserve">France</w:t>
      </w:r>
      <w:r>
        <w:t xml:space="preserve">, requires more than technical culinary skill; it demands cultural empathy and logistical flexibility. The Chef Entity evolved from an outsider imposing structure to an insider leveraging local abundance.</w:t>
      </w:r>
      <w:r>
        <w:t xml:space="preserve"> </w:t>
      </w:r>
      <w:r>
        <w:t xml:space="preserve">Key recommendations for future deployments include:</w:t>
      </w:r>
      <w:r>
        <w:t xml:space="preserve"> </w:t>
      </w:r>
      <w:r>
        <w:t xml:space="preserve">1. **Pre-Deployment Cultural Training: Chefs must undergo specific training regarding Provençal ingredients and Mediterranean preservation techniques before arriving in</w:t>
      </w:r>
      <w:r>
        <w:t xml:space="preserve"> </w:t>
      </w:r>
      <w:r>
        <w:rPr>
          <w:bCs/>
          <w:b/>
        </w:rPr>
        <w:t xml:space="preserve">Marseille</w:t>
      </w:r>
      <w:r>
        <w:t xml:space="preserve">.</w:t>
      </w:r>
      <w:r>
        <w:t xml:space="preserve"> </w:t>
      </w:r>
      <w:r>
        <w:t xml:space="preserve">2. **Local Supply Chain Partnerships: Establishing relationships with local fishermen and markets is critical, as these entities dictate the daily reality of kitchen operations in</w:t>
      </w:r>
      <w:r>
        <w:t xml:space="preserve"> </w:t>
      </w:r>
      <w:r>
        <w:rPr>
          <w:bCs/>
          <w:b/>
        </w:rPr>
        <w:t xml:space="preserve">Marseille</w:t>
      </w:r>
      <w:r>
        <w:t xml:space="preserve">.</w:t>
      </w:r>
      <w:r>
        <w:t xml:space="preserve"> </w:t>
      </w:r>
      <w:r>
        <w:t xml:space="preserve">3. **Menu Fluidity: Menus should be designed to change weekly based on catch and harvest, allowing the Chef to showcase the best of</w:t>
      </w:r>
      <w:r>
        <w:t xml:space="preserve"> </w:t>
      </w:r>
      <w:r>
        <w:rPr>
          <w:bCs/>
          <w:b/>
        </w:rPr>
        <w:t xml:space="preserve">France Marseille’s</w:t>
      </w:r>
      <w:r>
        <w:t xml:space="preserve"> </w:t>
      </w:r>
      <w:r>
        <w:t xml:space="preserve">natural offerings.</w:t>
      </w:r>
      <w:r>
        <w:t xml:space="preserve"> </w:t>
      </w:r>
      <w:r>
        <w:t xml:space="preserve">In conclusion, when a Chef respects the distinct character of</w:t>
      </w:r>
      <w:r>
        <w:t xml:space="preserve"> </w:t>
      </w:r>
      <w:r>
        <w:rPr>
          <w:bCs/>
          <w:b/>
        </w:rPr>
        <w:t xml:space="preserve">Marseille</w:t>
      </w:r>
      <w:r>
        <w:t xml:space="preserve">, they do not just cook food; they contribute to the living history of this vibrant French city. The synergy between professional culinary artistry and local maritime tradition creates a superior gastronomic experience that defines modern</w:t>
      </w:r>
      <w:r>
        <w:t xml:space="preserve"> </w:t>
      </w:r>
      <w:r>
        <w:rPr>
          <w:bCs/>
          <w:b/>
        </w:rPr>
        <w:t xml:space="preserve">France Marseille</w:t>
      </w:r>
      <w:r>
        <w:t xml:space="preserve">.</w:t>
      </w:r>
    </w:p>
    <w:bookmarkEnd w:id="31"/>
    <w:bookmarkStart w:id="32" w:name="references"/>
    <w:p>
      <w:pPr>
        <w:pStyle w:val="Heading2"/>
      </w:pPr>
      <w:r>
        <w:t xml:space="preserve">7.0 References</w:t>
      </w:r>
    </w:p>
    <w:p>
      <w:pPr>
        <w:numPr>
          <w:ilvl w:val="0"/>
          <w:numId w:val="1001"/>
        </w:numPr>
        <w:pStyle w:val="Compact"/>
      </w:pPr>
      <w:r>
        <w:t xml:space="preserve">Marseille City Council on Local Food Security and Sustainability.</w:t>
      </w:r>
    </w:p>
    <w:p>
      <w:pPr>
        <w:numPr>
          <w:ilvl w:val="0"/>
          <w:numId w:val="1001"/>
        </w:numPr>
        <w:pStyle w:val="Compact"/>
      </w:pPr>
      <w:r>
        <w:t xml:space="preserve">National Institute of Gastronomy: Regional Variations in Provence.</w:t>
      </w:r>
    </w:p>
    <w:p>
      <w:pPr>
        <w:numPr>
          <w:ilvl w:val="0"/>
          <w:numId w:val="1001"/>
        </w:numPr>
        <w:pStyle w:val="Compact"/>
      </w:pPr>
      <w:r>
        <w:t xml:space="preserve">Daily Logs from the Chef's Operational Journal, October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Operational Integration and Culinary Analysis: Chef Deployment in France Marseille</dc:title>
  <dc:creator/>
  <dc:language>en</dc:language>
  <cp:keywords/>
  <dcterms:created xsi:type="dcterms:W3CDTF">2026-07-29T06:11:47Z</dcterms:created>
  <dcterms:modified xsi:type="dcterms:W3CDTF">2026-07-29T06:11:47Z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