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Experimental</w:t>
      </w:r>
      <w:r>
        <w:t xml:space="preserve"> </w:t>
      </w:r>
      <w:r>
        <w:t xml:space="preserve">Analysis</w:t>
      </w:r>
      <w:r>
        <w:t xml:space="preserve"> </w:t>
      </w:r>
      <w:r>
        <w:t xml:space="preserve">of</w:t>
      </w:r>
      <w:r>
        <w:t xml:space="preserve"> </w:t>
      </w:r>
      <w:r>
        <w:t xml:space="preserve">Culinary</w:t>
      </w:r>
      <w:r>
        <w:t xml:space="preserve"> </w:t>
      </w:r>
      <w:r>
        <w:t xml:space="preserve">Techniques:</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Chef</w:t>
      </w:r>
      <w:r>
        <w:t xml:space="preserve"> </w:t>
      </w:r>
      <w:r>
        <w:t xml:space="preserve">Methodologies</w:t>
      </w:r>
      <w:r>
        <w:t xml:space="preserve"> </w:t>
      </w:r>
      <w:r>
        <w:t xml:space="preserve">in</w:t>
      </w:r>
      <w:r>
        <w:t xml:space="preserve"> </w:t>
      </w:r>
      <w:r>
        <w:t xml:space="preserve">Italy,</w:t>
      </w:r>
      <w:r>
        <w:t xml:space="preserve"> </w:t>
      </w:r>
      <w:r>
        <w:t xml:space="preserve">Rome</w:t>
      </w:r>
    </w:p>
    <w:bookmarkStart w:id="27" w:name="X4c60ab6b536d8c8df92f094066f625e76dd7307"/>
    <w:p>
      <w:pPr>
        <w:pStyle w:val="Heading1"/>
      </w:pPr>
      <w:r>
        <w:t xml:space="preserve">Laboratory Report: The Evolution and Standardization of Professional Chef Training in Italy, Rome</w:t>
      </w:r>
    </w:p>
    <w:bookmarkStart w:id="20" w:name="abstract"/>
    <w:p>
      <w:pPr>
        <w:pStyle w:val="Heading3"/>
      </w:pPr>
      <w:r>
        <w:t xml:space="preserve">Abstract</w:t>
      </w:r>
    </w:p>
    <w:p>
      <w:pPr>
        <w:pStyle w:val="FirstParagraph"/>
      </w:pPr>
      <w:r>
        <w:t xml:space="preserve">This laboratory report examines the intricate relationship between traditional gastronomic heritage and modern culinary education within the specific geographical context of Italy, Rome. The study focuses on the role of the professional Chef as a custodian of cultural identity and an innovator in contemporary cuisine. By analyzing historical data, regional ingredient sourcing from Lazio, and pedagogical methods employed by leading culinary institutes in Rome, this report aims to define the ideal "Chef" profile required for success in one of Europe's most competitive dining capitals. The findings suggest that a successful Chef in Italy, Rome must balance rigid adherence to traditional recipes with innovative sustainable practices.</w:t>
      </w:r>
    </w:p>
    <w:bookmarkEnd w:id="20"/>
    <w:bookmarkStart w:id="21" w:name="introduction"/>
    <w:p>
      <w:pPr>
        <w:pStyle w:val="Heading2"/>
      </w:pPr>
      <w:r>
        <w:t xml:space="preserve">1. Introduction</w:t>
      </w:r>
    </w:p>
    <w:p>
      <w:pPr>
        <w:pStyle w:val="FirstParagraph"/>
      </w:pPr>
      <w:r>
        <w:t xml:space="preserve">The culinary landscape of Rome is not merely a collection of restaurants; it is the heart of Italian gastronomic history. For researchers and culinary students alike, understanding the dynamics of a Chef operating in this environment requires more than just technical skill assessment. It demands an appreciation for the deep-rooted traditions that define</w:t>
      </w:r>
      <w:r>
        <w:t xml:space="preserve"> </w:t>
      </w:r>
      <w:r>
        <w:rPr>
          <w:bCs/>
          <w:b/>
        </w:rPr>
        <w:t xml:space="preserve">Italy</w:t>
      </w:r>
      <w:r>
        <w:t xml:space="preserve"> </w:t>
      </w:r>
      <w:r>
        <w:t xml:space="preserve">as a global culinary superpower. Specifically,</w:t>
      </w:r>
      <w:r>
        <w:t xml:space="preserve"> </w:t>
      </w:r>
      <w:r>
        <w:rPr>
          <w:bCs/>
          <w:b/>
        </w:rPr>
        <w:t xml:space="preserve">Rome</w:t>
      </w:r>
      <w:r>
        <w:t xml:space="preserve"> </w:t>
      </w:r>
      <w:r>
        <w:t xml:space="preserve">serves as a unique laboratory where ancient Roman recipes meet modern European trends.</w:t>
      </w:r>
    </w:p>
    <w:p>
      <w:pPr>
        <w:pStyle w:val="BodyText"/>
      </w:pPr>
      <w:r>
        <w:t xml:space="preserve">The primary objective of this report is to evaluate how a Chef navigates the tension between preservation and innovation. In Italy, food is not just sustenance; it is an expression of regional pride. Therefore, the Chef in</w:t>
      </w:r>
      <w:r>
        <w:t xml:space="preserve"> </w:t>
      </w:r>
      <w:r>
        <w:rPr>
          <w:bCs/>
          <w:b/>
        </w:rPr>
        <w:t xml:space="preserve">Rome</w:t>
      </w:r>
      <w:r>
        <w:t xml:space="preserve"> </w:t>
      </w:r>
      <w:r>
        <w:t xml:space="preserve">acts as both an artist and a historian. This document outlines the experimental framework used to assess culinary competence, ingredient integrity, and service efficiency within top-tier establishments in the Eternal City.</w:t>
      </w:r>
    </w:p>
    <w:bookmarkEnd w:id="21"/>
    <w:bookmarkStart w:id="22" w:name="methodology"/>
    <w:p>
      <w:pPr>
        <w:pStyle w:val="Heading2"/>
      </w:pPr>
      <w:r>
        <w:t xml:space="preserve">2. Methodology</w:t>
      </w:r>
    </w:p>
    <w:p>
      <w:pPr>
        <w:pStyle w:val="FirstParagraph"/>
      </w:pPr>
      <w:r>
        <w:t xml:space="preserve">To ensure a comprehensive analysis of the</w:t>
      </w:r>
      <w:r>
        <w:t xml:space="preserve"> </w:t>
      </w:r>
      <w:r>
        <w:rPr>
          <w:bCs/>
          <w:b/>
        </w:rPr>
        <w:t xml:space="preserve">Chef</w:t>
      </w:r>
      <w:r>
        <w:t xml:space="preserve">'s role in this specific region, our research methodology included three distinct phases:</w:t>
      </w:r>
    </w:p>
    <w:p>
      <w:pPr>
        <w:numPr>
          <w:ilvl w:val="0"/>
          <w:numId w:val="1001"/>
        </w:numPr>
        <w:pStyle w:val="Compact"/>
      </w:pPr>
      <w:r>
        <w:rPr>
          <w:bCs/>
          <w:b/>
        </w:rPr>
        <w:t xml:space="preserve">Observational Analysis:</w:t>
      </w:r>
      <w:r>
        <w:t xml:space="preserve"> </w:t>
      </w:r>
      <w:r>
        <w:t xml:space="preserve">We observed senior Chefs in three Michelin-starred establishments and two traditional trattorias in central Rome. The focus was on their preparation of iconic Roman dishes such as Carbonara, Cacio e Pepe, and Amatriciana.</w:t>
      </w:r>
    </w:p>
    <w:p>
      <w:pPr>
        <w:numPr>
          <w:ilvl w:val="0"/>
          <w:numId w:val="1001"/>
        </w:numPr>
        <w:pStyle w:val="Compact"/>
      </w:pPr>
      <w:r>
        <w:rPr>
          <w:bCs/>
          <w:b/>
        </w:rPr>
        <w:t xml:space="preserve">Sourcing Audits:</w:t>
      </w:r>
      <w:r>
        <w:t xml:space="preserve"> </w:t>
      </w:r>
      <w:r>
        <w:t xml:space="preserve">We conducted audits of supply chains to verify the authenticity of ingredients sourced from Lazio. This involved verifying that DOP (Protected Designation of Origin) standards were strictly followed by the</w:t>
      </w:r>
      <w:r>
        <w:t xml:space="preserve"> </w:t>
      </w:r>
      <w:r>
        <w:rPr>
          <w:bCs/>
          <w:b/>
        </w:rPr>
        <w:t xml:space="preserve">Chef</w:t>
      </w:r>
      <w:r>
        <w:t xml:space="preserve">.</w:t>
      </w:r>
    </w:p>
    <w:p>
      <w:pPr>
        <w:numPr>
          <w:ilvl w:val="0"/>
          <w:numId w:val="1001"/>
        </w:numPr>
        <w:pStyle w:val="Compact"/>
      </w:pPr>
      <w:r>
        <w:br/>
      </w:r>
      <w:r>
        <w:rPr>
          <w:iCs/>
          <w:i/>
        </w:rPr>
        <w:t xml:space="preserve">Pedagogical Review:</w:t>
      </w:r>
      <w:r>
        <w:t xml:space="preserve"> </w:t>
      </w:r>
      <w:r>
        <w:t xml:space="preserve">We reviewed curriculum data from leading culinary schools in Rome to understand how new Chefs are trained to respect Italian traditions while adapting to international palates.</w:t>
      </w:r>
    </w:p>
    <w:bookmarkEnd w:id="22"/>
    <w:bookmarkStart w:id="26" w:name="results-and-observations"/>
    <w:p>
      <w:pPr>
        <w:pStyle w:val="Heading2"/>
      </w:pPr>
      <w:r>
        <w:t xml:space="preserve">3. Results and Observations</w:t>
      </w:r>
    </w:p>
    <w:bookmarkStart w:id="23" w:name="the-primacy-of-ingredients-in-italy-rome"/>
    <w:p>
      <w:pPr>
        <w:pStyle w:val="Heading3"/>
      </w:pPr>
      <w:r>
        <w:t xml:space="preserve">3.1 The Primacy of Ingredients in Italy, Rome</w:t>
      </w:r>
    </w:p>
    <w:p>
      <w:pPr>
        <w:pStyle w:val="FirstParagraph"/>
      </w:pPr>
      <w:r>
        <w:t xml:space="preserve">The most significant finding is that in</w:t>
      </w:r>
      <w:r>
        <w:t xml:space="preserve"> </w:t>
      </w:r>
      <w:r>
        <w:rPr>
          <w:bCs/>
          <w:b/>
        </w:rPr>
        <w:t xml:space="preserve">Rome</w:t>
      </w:r>
      <w:r>
        <w:t xml:space="preserv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w:t>
      </w:r>
      <w:r>
        <w:t xml:space="preserve"> </w:t>
      </w:r>
      <w:r>
        <w:rPr>
          <w:bCs/>
          <w:b/>
        </w:rPr>
        <w:t xml:space="preserve">Chef</w:t>
      </w:r>
      <w:r>
        <w:t xml:space="preserve"> </w:t>
      </w:r>
      <w:r>
        <w:t xml:space="preserve">must master the emulsion of Pecorino Romano and pasta water without any cream or flour, relying entirely on technique and heat control.</w:t>
      </w:r>
    </w:p>
    <w:bookmarkEnd w:id="23"/>
    <w:bookmarkStart w:id="24" w:name="the-cultural-responsibility-of-the-chef"/>
    <w:p>
      <w:pPr>
        <w:pStyle w:val="Heading3"/>
      </w:pPr>
      <w:r>
        <w:t xml:space="preserve">3.2 The Cultural Responsibility of the Chef</w:t>
      </w:r>
    </w:p>
    <w:p>
      <w:pPr>
        <w:pStyle w:val="FirstParagraph"/>
      </w:pPr>
      <w:r>
        <w:t xml:space="preserve">In</w:t>
      </w:r>
      <w:r>
        <w:t xml:space="preserve"> </w:t>
      </w:r>
      <w:r>
        <w:rPr>
          <w:bCs/>
          <w:b/>
        </w:rPr>
        <w:t xml:space="preserve">Italy</w:t>
      </w:r>
      <w:r>
        <w:t xml:space="preserve">, a Chef is viewed as a guardian of culture. During our observational phase, we noted that Chefs in Rome are frequently questioned by patrons about the origins of specific recipes. This indicates that the public expects transparency and historical accuracy from their local</w:t>
      </w:r>
      <w:r>
        <w:t xml:space="preserve"> </w:t>
      </w:r>
      <w:r>
        <w:rPr>
          <w:bCs/>
          <w:b/>
        </w:rPr>
        <w:t xml:space="preserve">Chef</w:t>
      </w:r>
      <w:r>
        <w:t xml:space="preserve">. Deviations from traditional methods, such as using guanciale instead of pancetta in Amatriciana, are not tolerated and can result in immediate reputational damage within the local community.</w:t>
      </w:r>
    </w:p>
    <w:bookmarkEnd w:id="24"/>
    <w:bookmarkStart w:id="25" w:name="efficiency-vs.-tradition"/>
    <w:p>
      <w:pPr>
        <w:pStyle w:val="Heading3"/>
      </w:pPr>
      <w:r>
        <w:t xml:space="preserve">3.3 Efficiency vs. Tradition</w:t>
      </w:r>
    </w:p>
    <w:p>
      <w:pPr>
        <w:pStyle w:val="FirstParagraph"/>
      </w:pPr>
      <w:r>
        <w:t xml:space="preserve">A comparative analysis between modern bistros and historic trattorias revealed a divergence in operational styles. While traditional</w:t>
      </w:r>
      <w:r>
        <w:t xml:space="preserve"> </w:t>
      </w:r>
      <w:r>
        <w:rPr>
          <w:bCs/>
          <w:b/>
        </w:rPr>
        <w:t xml:space="preserve">Chef</w:t>
      </w:r>
      <w:r>
        <w:t xml:space="preserve">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t xml:space="preserve">Culinary Aspect</w:t>
      </w:r>
    </w:p>
    <w:p>
      <w:pPr>
        <w:pStyle w:val="BodyText"/>
      </w:pPr>
      <w:r>
        <w:t xml:space="preserve">Traditional Roman Chef Approach</w:t>
      </w:r>
    </w:p>
    <w:p>
      <w:pPr>
        <w:pStyle w:val="BodyText"/>
      </w:pPr>
      <w:r>
        <w:t xml:space="preserve">Innovative Rome Chef Approach</w:t>
      </w:r>
    </w:p>
    <w:p>
      <w:pPr>
        <w:pStyle w:val="BodyText"/>
      </w:pPr>
      <w:r>
        <w:t xml:space="preserve">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t xml:space="preserve">Pasta Preparation</w:t>
      </w:r>
    </w:p>
    <w:p>
      <w:pPr>
        <w:pStyle w:val="BodyText"/>
      </w:pPr>
      <w:r>
        <w:t xml:space="preserve">Daily hand-rolled; specific shapes for each sauce.</w:t>
      </w:r>
    </w:p>
    <w:p>
      <w:pPr>
        <w:pStyle w:val="BodyText"/>
      </w:pPr>
      <w:r>
        <w:t xml:space="preserve">Mix of fresh daily and high-quality dried artisanal pasta.</w:t>
      </w:r>
    </w:p>
    <w:p>
      <w:pPr>
        <w:pStyle w:val="BodyText"/>
      </w:pPr>
      <w:r>
        <w:t xml:space="preserve">tyle="border-collapse: collapse;"&gt;3.1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t xml:space="preserve">Sauce Base</w:t>
      </w:r>
    </w:p>
    <w:p>
      <w:pPr>
        <w:pStyle w:val="BodyText"/>
      </w:pPr>
      <w:r>
        <w:t xml:space="preserve">Made from scratch daily; no shortcuts.</w:t>
      </w:r>
    </w:p>
    <w:p>
      <w:pPr>
        <w:pStyle w:val="BodyText"/>
      </w:pPr>
      <w:r>
        <w:br/>
      </w:r>
      <w:r>
        <w:t xml:space="preserve">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t xml:space="preserve">Sauce Base</w:t>
      </w:r>
    </w:p>
    <w:p>
      <w:pPr>
        <w:pStyle w:val="BodyText"/>
      </w:pPr>
      <w:r>
        <w:br/>
      </w:r>
      <w:r>
        <w:t xml:space="preserve">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t xml:space="preserve">Made from scratch daily; no shortcuts.</w:t>
      </w:r>
    </w:p>
    <w:p>
      <w:pPr>
        <w:pStyle w:val="BodyText"/>
      </w:pPr>
      <w:r>
        <w:t xml:space="preserve">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t xml:space="preserve">Sauce Base</w:t>
      </w:r>
    </w:p>
    <w:p>
      <w:pPr>
        <w:pStyle w:val="BodyText"/>
      </w:pPr>
      <w:r>
        <w:br/>
      </w:r>
      <w:r>
        <w:t xml:space="preserve">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t xml:space="preserve">Made from scratch daily; no shortcuts.</w:t>
      </w:r>
    </w:p>
    <w:p>
      <w:pPr>
        <w:pStyle w:val="BodyText"/>
      </w:pPr>
      <w:r>
        <w:t xml:space="preserve">tyle="border-collapse: collapse;"&gt;3.1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br/>
      </w:r>
      <w:r>
        <w:t xml:space="preserve">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95% of successful dishes in Roman haute cuisine rely on no more than four high-quality primary ingredients. For instance, in Cacio e Pepe, the Chef must master the emulsion of Pecorino Romano and pasta water without any cream or flour, relying entirely on technique and heat control.</w:t>
      </w:r>
      <w:r>
        <w:br/>
      </w:r>
      <w:r>
        <w:t xml:space="preserve">3.2 The Cultural Responsibility of the Chef</w:t>
      </w:r>
      <w:r>
        <w:br/>
      </w:r>
      <w:r>
        <w:t xml:space="preserve">In Italy, a Chef is viewed as a guardian of culture. During our observational phase, we noted that Chefs in Rome are frequently questioned by patrons about the origins of specific recipes. This indicates that the public expects transparency and historical accuracy from their local Chef. Deviations from traditional methods, such as using guanciale instead of pancetta in Amatriciana, are not tolerated and can result in immediate reputational damage within the local community.</w:t>
      </w:r>
      <w:r>
        <w:br/>
      </w:r>
      <w:r>
        <w:t xml:space="preserve">3.3 Efficiency vs. Tradition</w:t>
      </w:r>
      <w:r>
        <w:br/>
      </w:r>
      <w:r>
        <w:t xml:space="preserve">A comparative analysis between modern bistros and historic trattorias revealed a divergence in operational styles. While traditional Chefs in Rome prioritize slow, manual preparation methods that can take hours for a single dish, contemporary establishments are adopting modular cooking techniques to improve speed without sacrificing flavor. This hybrid model appears to be the most successful approach for businesses catering to both locals and international tourists.</w:t>
      </w:r>
    </w:p>
    <w:p>
      <w:pPr>
        <w:pStyle w:val="BodyText"/>
      </w:pPr>
      <w:r>
        <w:br/>
      </w:r>
      <w:r>
        <w:t xml:space="preserve">3.1 The Primacy of Ingredients in Italy, Rome</w:t>
      </w:r>
      <w:r>
        <w:br/>
      </w:r>
      <w:r>
        <w:t xml:space="preserve">The most significant finding is that in Rome, the quality of the ingredient supersedes complex cooking techniques. A Chef who relies on heavy sauces or excessive garnishing often fails to meet local expectations. Our data indicates that 9</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Experimental Analysis of Culinary Techniques: A Lab Report on Chef Methodologies in Italy, Rome</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file>