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Chef</w:t>
      </w:r>
      <w:r>
        <w:t xml:space="preserve"> </w:t>
      </w:r>
      <w:r>
        <w:t xml:space="preserve">Integration</w:t>
      </w:r>
      <w:r>
        <w:t xml:space="preserve"> </w:t>
      </w:r>
      <w:r>
        <w:t xml:space="preserve">in</w:t>
      </w:r>
      <w:r>
        <w:t xml:space="preserve"> </w:t>
      </w:r>
      <w:r>
        <w:t xml:space="preserve">Singapore</w:t>
      </w:r>
    </w:p>
    <w:bookmarkStart w:id="29" w:name="Xf558537a97c2786c2e8969b430f7717959f80ce"/>
    <w:p>
      <w:pPr>
        <w:pStyle w:val="Heading1"/>
      </w:pPr>
      <w:r>
        <w:t xml:space="preserve">Laboratory Report: Culinary Automation and Human-Centric Design of 'Chef' in the Context of Singapore Singapore</w:t>
      </w:r>
    </w:p>
    <w:p>
      <w:pPr>
        <w:pStyle w:val="FirstParagraph"/>
      </w:pPr>
      <w:r>
        <w:rPr>
          <w:bCs/>
          <w:b/>
        </w:rPr>
        <w:t xml:space="preserve">Abstract:</w:t>
      </w:r>
      <w:r>
        <w:br/>
      </w:r>
      <w:r>
        <w:t xml:space="preserve">This laboratory report documents a comprehensive analysis regarding the implementation, operational efficiency, and cultural adaptation of advanced culinary systems designated as "Chef" within the unique gastronomic landscape of</w:t>
      </w:r>
      <w:r>
        <w:t xml:space="preserve"> </w:t>
      </w:r>
      <w:r>
        <w:rPr>
          <w:iCs/>
          <w:i/>
        </w:rPr>
        <w:t xml:space="preserve">Singapore Singapore</w:t>
      </w:r>
      <w:r>
        <w:t xml:space="preserve">. The study evaluates how automated and semi-automated "Chef" technologies interact with traditional hawker culture and high-end dining sectors. Key findings indicate that while "Chef" algorithms significantly enhance precision in heat distribution and ingredient consistency, they require localized calibration to respect the distinct flavor profiles cherished in</w:t>
      </w:r>
      <w:r>
        <w:t xml:space="preserve"> </w:t>
      </w:r>
      <w:r>
        <w:rPr>
          <w:iCs/>
          <w:i/>
        </w:rPr>
        <w:t xml:space="preserve">Singapore Singapore</w:t>
      </w:r>
      <w:r>
        <w:t xml:space="preserve">. This document serves as a formal record of these experimental trials, providing data-driven insights for future culinary technology deployments.</w:t>
      </w:r>
    </w:p>
    <w:bookmarkStart w:id="20" w:name="introduction"/>
    <w:p>
      <w:pPr>
        <w:pStyle w:val="Heading2"/>
      </w:pPr>
      <w:r>
        <w:t xml:space="preserve">1. Introduction</w:t>
      </w:r>
    </w:p>
    <w:p>
      <w:pPr>
        <w:pStyle w:val="FirstParagraph"/>
      </w:pPr>
      <w:r>
        <w:t xml:space="preserve">The concept of the "Chef" has traditionally referred to the skilled human artisan who orchestrates flavor, texture, and presentation. However, in modern laboratory settings focusing on food science and automation, "Chef" now encompasses sophisticated robotic arms and AI-driven cooking stations. The primary objective of this laboratory report is to investigate the efficacy of these new iterations of the "Chef" when deployed in</w:t>
      </w:r>
      <w:r>
        <w:t xml:space="preserve"> </w:t>
      </w:r>
      <w:r>
        <w:rPr>
          <w:iCs/>
          <w:i/>
        </w:rPr>
        <w:t xml:space="preserve">Singapore Singapore</w:t>
      </w:r>
      <w:r>
        <w:t xml:space="preserve">. This specific geographic location was chosen due to its status as a global culinary hub where East meets West, creating a complex matrix of dietary requirements and flavor expectations.</w:t>
      </w:r>
    </w:p>
    <w:p>
      <w:pPr>
        <w:pStyle w:val="BodyText"/>
      </w:pPr>
      <w:r>
        <w:t xml:space="preserve">The hypothesis posits that while robotic "Chef" units can replicate standard recipes with superior consistency, they currently lack the nuanced understanding of the chaotic yet harmonious cooking styles found in</w:t>
      </w:r>
      <w:r>
        <w:t xml:space="preserve"> </w:t>
      </w:r>
      <w:r>
        <w:rPr>
          <w:iCs/>
          <w:i/>
        </w:rPr>
        <w:t xml:space="preserve">Singapore Singapore</w:t>
      </w:r>
      <w:r>
        <w:t xml:space="preserve">. This report details the experimental phases conducted to test this hypothesis, focusing on ingredient sourcing, temperature control variables, and consumer reception.</w:t>
      </w:r>
    </w:p>
    <w:bookmarkEnd w:id="20"/>
    <w:bookmarkStart w:id="23" w:name="methodology"/>
    <w:p>
      <w:pPr>
        <w:pStyle w:val="Heading2"/>
      </w:pPr>
      <w:r>
        <w:t xml:space="preserve">2. Methodology</w:t>
      </w:r>
    </w:p>
    <w:bookmarkStart w:id="21" w:name="experimental-setup"/>
    <w:p>
      <w:pPr>
        <w:pStyle w:val="Heading3"/>
      </w:pPr>
      <w:r>
        <w:t xml:space="preserve">2.1 Experimental Setup</w:t>
      </w:r>
    </w:p>
    <w:p>
      <w:pPr>
        <w:pStyle w:val="FirstParagraph"/>
      </w:pPr>
      <w:r>
        <w:t xml:space="preserve">The laboratory experiments were conducted in a controlled environment simulating the high-pressure kitchen conditions typical of</w:t>
      </w:r>
      <w:r>
        <w:t xml:space="preserve"> </w:t>
      </w:r>
      <w:r>
        <w:rPr>
          <w:iCs/>
          <w:i/>
        </w:rPr>
        <w:t xml:space="preserve">Singapore Singapore</w:t>
      </w:r>
      <w:r>
        <w:t xml:space="preserve">. Three distinct models of "Chef" units were utilized:</w:t>
      </w:r>
    </w:p>
    <w:p>
      <w:pPr>
        <w:numPr>
          <w:ilvl w:val="0"/>
          <w:numId w:val="1001"/>
        </w:numPr>
        <w:pStyle w:val="Compact"/>
      </w:pPr>
      <w:r>
        <w:rPr>
          <w:bCs/>
          <w:b/>
        </w:rPr>
        <w:t xml:space="preserve">Chef Alpha:</w:t>
      </w:r>
      <w:r>
        <w:t xml:space="preserve"> </w:t>
      </w:r>
      <w:r>
        <w:t xml:space="preserve">A fully automated robotic arm designed for precise ingredient dispensing and mixing.</w:t>
      </w:r>
    </w:p>
    <w:p>
      <w:pPr>
        <w:numPr>
          <w:ilvl w:val="0"/>
          <w:numId w:val="1001"/>
        </w:numPr>
        <w:pStyle w:val="Compact"/>
      </w:pPr>
      <w:r>
        <w:rPr>
          <w:bCs/>
          <w:b/>
        </w:rPr>
        <w:t xml:space="preserve">Chef Beta:</w:t>
      </w:r>
      <w:r>
        <w:t xml:space="preserve"> </w:t>
      </w:r>
      <w:r>
        <w:t xml:space="preserve">An AI-driven induction station capable of adjusting heat curves in real-time.</w:t>
      </w:r>
    </w:p>
    <w:p>
      <w:pPr>
        <w:numPr>
          <w:ilvl w:val="0"/>
          <w:numId w:val="1001"/>
        </w:numPr>
        <w:pStyle w:val="Compact"/>
      </w:pPr>
      <w:r>
        <w:rPr>
          <w:bCs/>
          <w:b/>
        </w:rPr>
        <w:t xml:space="preserve">Chef Gamma:</w:t>
      </w:r>
      <w:r>
        <w:t xml:space="preserve"> </w:t>
      </w:r>
      <w:r>
        <w:t xml:space="preserve">A hybrid system combining human oversight with robotic assistance, specifically tailored for the dense urban infrastructure of</w:t>
      </w:r>
      <w:r>
        <w:t xml:space="preserve"> </w:t>
      </w:r>
      <w:r>
        <w:rPr>
          <w:iCs/>
          <w:i/>
        </w:rPr>
        <w:t xml:space="preserve">Singapore Singapore</w:t>
      </w:r>
      <w:r>
        <w:t xml:space="preserve">.</w:t>
      </w:r>
    </w:p>
    <w:bookmarkEnd w:id="21"/>
    <w:bookmarkStart w:id="22" w:name="sample-selection"/>
    <w:p>
      <w:pPr>
        <w:pStyle w:val="Heading3"/>
      </w:pPr>
      <w:r>
        <w:t xml:space="preserve">2.2 Sample Selection</w:t>
      </w:r>
    </w:p>
    <w:p>
      <w:pPr>
        <w:pStyle w:val="FirstParagraph"/>
      </w:pPr>
      <w:r>
        <w:t xml:space="preserve">To ensure relevance to the local context, the "Chef" systems were tasked with preparing three staple dishes from</w:t>
      </w:r>
    </w:p>
    <w:p>
      <w:pPr>
        <w:pStyle w:val="BodyText"/>
      </w:pPr>
      <w:r>
        <w:t xml:space="preserve">Singapore Singapore:</w:t>
      </w:r>
    </w:p>
    <w:p>
      <w:pPr>
        <w:numPr>
          <w:ilvl w:val="0"/>
          <w:numId w:val="1002"/>
        </w:numPr>
        <w:pStyle w:val="Compact"/>
      </w:pPr>
      <w:r>
        <w:t xml:space="preserve">Hainanese Chicken Rice (focusing on texture and broth clarity).</w:t>
      </w:r>
    </w:p>
    <w:p>
      <w:pPr>
        <w:numPr>
          <w:ilvl w:val="0"/>
          <w:numId w:val="1002"/>
        </w:numPr>
        <w:pStyle w:val="Compact"/>
      </w:pPr>
      <w:r>
        <w:t xml:space="preserve">Mala Seafood Laksa (focusing on spice balance and viscosity).</w:t>
      </w:r>
    </w:p>
    <w:p>
      <w:pPr>
        <w:numPr>
          <w:ilvl w:val="0"/>
          <w:numId w:val="1002"/>
        </w:numPr>
        <w:pStyle w:val="Compact"/>
      </w:pPr>
      <w:r>
        <w:t xml:space="preserve">Kaya Toast with Soft-Boiled Eggs (focusing on timing and temperature precision).</w:t>
      </w:r>
    </w:p>
    <w:bookmarkEnd w:id="22"/>
    <w:bookmarkEnd w:id="23"/>
    <w:bookmarkStart w:id="24" w:name="results"/>
    <w:p>
      <w:pPr>
        <w:pStyle w:val="Heading2"/>
      </w:pPr>
      <w:r>
        <w:t xml:space="preserve">3. Results</w:t>
      </w:r>
    </w:p>
    <w:p>
      <w:pPr>
        <w:pStyle w:val="FirstParagraph"/>
      </w:pPr>
      <w:r>
        <w:t xml:space="preserve">The data collected from the "Chef" units revealed significant variances in performance depending on the complexity of the dish and the specific requirements of</w:t>
      </w:r>
      <w:r>
        <w:t xml:space="preserve"> </w:t>
      </w:r>
      <w:r>
        <w:rPr>
          <w:iCs/>
          <w:i/>
        </w:rPr>
        <w:t xml:space="preserve">Singapore Singapore</w:t>
      </w:r>
      <w:r>
        <w:t xml:space="preserve">'s culinary standards.</w:t>
      </w:r>
    </w:p>
    <w:p>
      <w:pPr>
        <w:pStyle w:val="BodyText"/>
      </w:pPr>
      <w:r>
        <w:t xml:space="preserve">Metric</w:t>
      </w:r>
    </w:p>
    <w:p>
      <w:pPr>
        <w:pStyle w:val="BodyText"/>
      </w:pPr>
      <w:r>
        <w:t xml:space="preserve">Chef Alpha (Automation)</w:t>
      </w:r>
    </w:p>
    <w:p>
      <w:pPr>
        <w:pStyle w:val="BodyText"/>
      </w:pPr>
      <w:r>
        <w:t xml:space="preserve">Chef Beta (AI Control)</w:t>
      </w:r>
    </w:p>
    <w:p>
      <w:pPr>
        <w:pStyle w:val="BodyText"/>
      </w:pPr>
      <w:r>
        <w:t xml:space="preserve">Human Standard in Singapore Singapore</w:t>
      </w:r>
    </w:p>
    <w:p>
      <w:pPr>
        <w:pStyle w:val="BodyText"/>
      </w:pPr>
      <w:r>
        <w:t xml:space="preserve">Brother Viscosity Index</w:t>
      </w:r>
    </w:p>
    <w:p>
      <w:pPr>
        <w:pStyle w:val="BodyText"/>
      </w:pPr>
      <w:r>
        <w:t xml:space="preserve">Inconsistent; too thin.</w:t>
      </w:r>
    </w:p>
    <w:p>
      <w:pPr>
        <w:pStyle w:val="BodyText"/>
      </w:pPr>
      <w:r>
        <w:t xml:space="preserve">Precise but lacks aromatic depth.</w:t>
      </w:r>
    </w:p>
    <w:p>
      <w:pPr>
        <w:pStyle w:val="BodyText"/>
      </w:pPr>
      <w:r>
        <w:t xml:space="preserve">trow&gt;</w:t>
      </w:r>
    </w:p>
    <w:p>
      <w:pPr>
        <w:pStyle w:val="BodyText"/>
      </w:pPr>
      <w:r>
        <w:t xml:space="preserve">Hainanese Chicken Rice Texture</w:t>
      </w:r>
    </w:p>
    <w:p>
      <w:pPr>
        <w:pStyle w:val="BodyText"/>
      </w:pPr>
      <w:r>
        <w:t xml:space="preserve">Uniform but dry.</w:t>
      </w:r>
    </w:p>
    <w:p>
      <w:pPr>
        <w:pStyle w:val="BodyText"/>
      </w:pPr>
      <w:r>
        <w:t xml:space="preserve">Slightly varied, often overly moist.</w:t>
      </w:r>
    </w:p>
    <w:bookmarkEnd w:id="24"/>
    <w:bookmarkStart w:id="25" w:name="Xa58f64803479e075c7ca87a970b9265d916f67f"/>
    <w:p>
      <w:pPr>
        <w:pStyle w:val="Heading2"/>
      </w:pPr>
      <w:r>
        <w:t xml:space="preserve">4. Analysis of "Chef" Performance in Singapore Singapore</w:t>
      </w:r>
    </w:p>
    <w:p>
      <w:pPr>
        <w:pStyle w:val="FirstParagraph"/>
      </w:pPr>
      <w:r>
        <w:t xml:space="preserve">The analysis of the "Chef" systems highlights a critical gap between algorithmic perfection and cultural authenticity. In the context of</w:t>
      </w:r>
      <w:r>
        <w:t xml:space="preserve"> </w:t>
      </w:r>
      <w:r>
        <w:rPr>
          <w:iCs/>
          <w:i/>
        </w:rPr>
        <w:t xml:space="preserve">Singapore Singapore</w:t>
      </w:r>
      <w:r>
        <w:t xml:space="preserve">, food is not merely fuel but a social currency. The "Chef" Alpha, while efficient, failed to account for the humidity levels that affect dough hydration in</w:t>
      </w:r>
      <w:r>
        <w:t xml:space="preserve"> </w:t>
      </w:r>
      <w:r>
        <w:rPr>
          <w:iCs/>
          <w:i/>
        </w:rPr>
        <w:t xml:space="preserve">Singapore Singapore</w:t>
      </w:r>
      <w:r>
        <w:t xml:space="preserve">. The AI models were calibrated for standard laboratory conditions, whereas the actual environment in</w:t>
      </w:r>
      <w:r>
        <w:t xml:space="preserve"> </w:t>
      </w:r>
      <w:r>
        <w:rPr>
          <w:iCs/>
          <w:i/>
        </w:rPr>
        <w:t xml:space="preserve">Singapore Singapore</w:t>
      </w:r>
      <w:r>
        <w:t xml:space="preserve"> </w:t>
      </w:r>
      <w:r>
        <w:t xml:space="preserve">fluctuates significantly due to tropical weather patterns.</w:t>
      </w:r>
    </w:p>
    <w:p>
      <w:pPr>
        <w:pStyle w:val="BodyText"/>
      </w:pPr>
      <w:r>
        <w:t xml:space="preserve">Furthermore, the "Chef" Beta struggled with the concept of "wok hei" (breath of the wok). Despite high heat output, the robotic arm could not replicate the rapid tossing motion that imparts a smoky flavor essential to many dishes in</w:t>
      </w:r>
      <w:r>
        <w:t xml:space="preserve"> </w:t>
      </w:r>
      <w:r>
        <w:rPr>
          <w:iCs/>
          <w:i/>
        </w:rPr>
        <w:t xml:space="preserve">Singapore Singapore</w:t>
      </w:r>
      <w:r>
        <w:t xml:space="preserve">. This suggests that while "Chef" technology is advanced, it requires sensory feedback loops that go beyond simple temperature and time measurements.</w:t>
      </w:r>
    </w:p>
    <w:bookmarkEnd w:id="25"/>
    <w:bookmarkStart w:id="26" w:name="discussion"/>
    <w:p>
      <w:pPr>
        <w:pStyle w:val="Heading2"/>
      </w:pPr>
      <w:r>
        <w:t xml:space="preserve">5. Discussion</w:t>
      </w:r>
    </w:p>
    <w:p>
      <w:pPr>
        <w:pStyle w:val="FirstParagraph"/>
      </w:pPr>
      <w:r>
        <w:t xml:space="preserve">The integration of "Chef" technologies in</w:t>
      </w:r>
      <w:r>
        <w:t xml:space="preserve"> </w:t>
      </w:r>
      <w:r>
        <w:rPr>
          <w:iCs/>
          <w:i/>
        </w:rPr>
        <w:t xml:space="preserve">Singapore Singapore</w:t>
      </w:r>
      <w:r>
        <w:t xml:space="preserve"> </w:t>
      </w:r>
      <w:r>
        <w:t xml:space="preserve">presents both opportunities and challenges. The primary opportunity lies in scalability. Given the land constraints and labor shortages in</w:t>
      </w:r>
      <w:r>
        <w:t xml:space="preserve"> </w:t>
      </w:r>
      <w:r>
        <w:rPr>
          <w:iCs/>
          <w:i/>
        </w:rPr>
        <w:t xml:space="preserve">Singapore Singapore</w:t>
      </w:r>
      <w:r>
        <w:t xml:space="preserve">, automated "Chef" units can ensure food security and consistent quality across chains.</w:t>
      </w:r>
    </w:p>
    <w:p>
      <w:pPr>
        <w:pStyle w:val="BodyText"/>
      </w:pPr>
      <w:r>
        <w:t xml:space="preserve">However, the challenge remains cultural preservation. The unique identity of cuisine in</w:t>
      </w:r>
      <w:r>
        <w:t xml:space="preserve"> </w:t>
      </w:r>
      <w:r>
        <w:rPr>
          <w:iCs/>
          <w:i/>
        </w:rPr>
        <w:t xml:space="preserve">Singapore Singapore</w:t>
      </w:r>
      <w:r>
        <w:t xml:space="preserve"> </w:t>
      </w:r>
      <w:r>
        <w:t xml:space="preserve">relies on improvisation and adaptability—traits that are difficult to code into a rigid "Chef" algorithm. Therefore, future development of the "Chef" must include machine learning modules trained specifically on the diverse culinary heritage of</w:t>
      </w:r>
      <w:r>
        <w:t xml:space="preserve"> </w:t>
      </w:r>
      <w:r>
        <w:rPr>
          <w:iCs/>
          <w:i/>
        </w:rPr>
        <w:t xml:space="preserve">Singapore Singapore</w:t>
      </w:r>
      <w:r>
        <w:t xml:space="preserve">.</w:t>
      </w:r>
    </w:p>
    <w:bookmarkEnd w:id="26"/>
    <w:bookmarkStart w:id="27" w:name="conclusion"/>
    <w:p>
      <w:pPr>
        <w:pStyle w:val="Heading2"/>
      </w:pPr>
      <w:r>
        <w:t xml:space="preserve">6. Conclusion</w:t>
      </w:r>
    </w:p>
    <w:p>
      <w:pPr>
        <w:pStyle w:val="FirstParagraph"/>
      </w:pPr>
      <w:r>
        <w:t xml:space="preserve">This laboratory report concludes that while modern iterations of the "Chef" show promise in standardizing culinary output, they are not yet ready to fully replace human expertise in the complex gastronomic environment of</w:t>
      </w:r>
      <w:r>
        <w:t xml:space="preserve"> </w:t>
      </w:r>
      <w:r>
        <w:rPr>
          <w:iCs/>
          <w:i/>
        </w:rPr>
        <w:t xml:space="preserve">Singapore Singapore</w:t>
      </w:r>
      <w:r>
        <w:t xml:space="preserve">. The data indicates that hybrid models ("Chef Gamma") offer the best compromise, allowing for technological efficiency while retaining human oversight for cultural nuances. Further research is required to refine sensor technology so that "Chef" systems can better adapt to the specific environmental and culinary demands of</w:t>
      </w:r>
      <w:r>
        <w:t xml:space="preserve"> </w:t>
      </w:r>
      <w:r>
        <w:rPr>
          <w:iCs/>
          <w:i/>
        </w:rPr>
        <w:t xml:space="preserve">Singapore Singapore</w:t>
      </w:r>
      <w:r>
        <w:t xml:space="preserve">.</w:t>
      </w:r>
    </w:p>
    <w:bookmarkEnd w:id="27"/>
    <w:bookmarkStart w:id="28" w:name="recommendations"/>
    <w:p>
      <w:pPr>
        <w:pStyle w:val="Heading2"/>
      </w:pPr>
      <w:r>
        <w:t xml:space="preserve">7. Recommendations</w:t>
      </w:r>
    </w:p>
    <w:p>
      <w:pPr>
        <w:numPr>
          <w:ilvl w:val="0"/>
          <w:numId w:val="1003"/>
        </w:numPr>
        <w:pStyle w:val="Compact"/>
      </w:pPr>
      <w:r>
        <w:rPr>
          <w:bCs/>
          <w:b/>
        </w:rPr>
        <w:t xml:space="preserve">Data Localization:</w:t>
      </w:r>
      <w:r>
        <w:t xml:space="preserve"> </w:t>
      </w:r>
      <w:r>
        <w:t xml:space="preserve">Update "Chef" algorithms with local climate data relevant to</w:t>
      </w:r>
      <w:r>
        <w:t xml:space="preserve"> </w:t>
      </w:r>
      <w:r>
        <w:rPr>
          <w:iCs/>
          <w:i/>
        </w:rPr>
        <w:t xml:space="preserve">Singapore Singapore</w:t>
      </w:r>
      <w:r>
        <w:t xml:space="preserve">.</w:t>
      </w:r>
    </w:p>
    <w:p>
      <w:pPr>
        <w:numPr>
          <w:ilvl w:val="0"/>
          <w:numId w:val="1003"/>
        </w:numPr>
        <w:pStyle w:val="Compact"/>
      </w:pPr>
      <w:r>
        <w:rPr>
          <w:bCs/>
          <w:b/>
        </w:rPr>
        <w:t xml:space="preserve">Cultural Calibration:</w:t>
      </w:r>
      <w:r>
        <w:t xml:space="preserve"> </w:t>
      </w:r>
      <w:r>
        <w:t xml:space="preserve">Engage master chefs from</w:t>
      </w:r>
      <w:r>
        <w:t xml:space="preserve"> </w:t>
      </w:r>
      <w:r>
        <w:rPr>
          <w:iCs/>
          <w:i/>
        </w:rPr>
        <w:t xml:space="preserve">Singapore Singapore</w:t>
      </w:r>
      <w:r>
        <w:t xml:space="preserve"> </w:t>
      </w:r>
      <w:r>
        <w:t xml:space="preserve">to train AI models on traditional techniques.</w:t>
      </w:r>
    </w:p>
    <w:p>
      <w:pPr>
        <w:numPr>
          <w:ilvl w:val="0"/>
          <w:numId w:val="1003"/>
        </w:numPr>
        <w:pStyle w:val="Compact"/>
      </w:pPr>
      <w:r>
        <w:rPr>
          <w:bCs/>
          <w:b/>
        </w:rPr>
        <w:t xml:space="preserve">User Interface:</w:t>
      </w:r>
      <w:r>
        <w:t xml:space="preserve"> </w:t>
      </w:r>
      <w:r>
        <w:t xml:space="preserve">Design "Chef" interfaces that allow for manual overrides, acknowledging the unpredictability of real-world kitchens in</w:t>
      </w:r>
      <w:r>
        <w:t xml:space="preserve"> </w:t>
      </w:r>
      <w:r>
        <w:rPr>
          <w:iCs/>
          <w:i/>
        </w:rPr>
        <w:t xml:space="preserve">Singapore Singapore</w:t>
      </w:r>
      <w:r>
        <w:t xml:space="preserve">.</w:t>
      </w:r>
    </w:p>
    <w:p>
      <w:r>
        <w:pict>
          <v:rect style="width:0;height:1.5pt" o:hralign="center" o:hrstd="t" o:hr="t"/>
        </w:pict>
      </w:r>
    </w:p>
    <w:p>
      <w:pPr>
        <w:pStyle w:val="FirstParagraph"/>
      </w:pPr>
      <w:r>
        <w:rPr>
          <w:iCs/>
          <w:i/>
        </w:rPr>
        <w:t xml:space="preserve">Note: This document is generated for internal laboratory review. All references to "Chef" and specific regional contexts regarding Singapore Singapore are critical to the integrity of this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Chef Integration in Singapore</dc:title>
  <dc:creator/>
  <dc:language>en</dc:language>
  <cp:keywords/>
  <dcterms:created xsi:type="dcterms:W3CDTF">2026-07-29T08:55:17Z</dcterms:created>
  <dcterms:modified xsi:type="dcterms:W3CDTF">2026-07-29T08:55:17Z</dcterms:modified>
</cp:coreProperties>
</file>

<file path=docProps/custom.xml><?xml version="1.0" encoding="utf-8"?>
<Properties xmlns="http://schemas.openxmlformats.org/officeDocument/2006/custom-properties" xmlns:vt="http://schemas.openxmlformats.org/officeDocument/2006/docPropsVTypes"/>
</file>